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2DA7" w:rsidRDefault="005B732F">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w:t>
      </w:r>
      <w:r>
        <w:rPr>
          <w:rFonts w:ascii="Arial" w:hAnsi="Arial" w:cs="Arial" w:hint="eastAsia"/>
          <w:b/>
          <w:bCs/>
          <w:snapToGrid w:val="0"/>
          <w:kern w:val="0"/>
          <w:sz w:val="24"/>
        </w:rPr>
        <w:t>#</w:t>
      </w:r>
      <w:r>
        <w:rPr>
          <w:rFonts w:ascii="Arial" w:hAnsi="Arial" w:cs="Arial"/>
          <w:b/>
          <w:bCs/>
          <w:snapToGrid w:val="0"/>
          <w:kern w:val="0"/>
          <w:sz w:val="24"/>
          <w:lang w:val="en-GB"/>
        </w:rPr>
        <w:t>11</w:t>
      </w:r>
      <w:r w:rsidR="0048421C">
        <w:rPr>
          <w:rFonts w:ascii="Arial" w:hAnsi="Arial" w:cs="Arial"/>
          <w:b/>
          <w:bCs/>
          <w:snapToGrid w:val="0"/>
          <w:kern w:val="0"/>
          <w:sz w:val="24"/>
        </w:rPr>
        <w:t>7</w:t>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lang w:val="en-GB"/>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t>R2-220</w:t>
      </w:r>
      <w:r w:rsidR="00A30FAD">
        <w:rPr>
          <w:rFonts w:ascii="Arial" w:hAnsi="Arial" w:cs="Arial"/>
          <w:b/>
          <w:bCs/>
          <w:snapToGrid w:val="0"/>
          <w:kern w:val="0"/>
          <w:sz w:val="24"/>
        </w:rPr>
        <w:t>3245</w:t>
      </w:r>
      <w:bookmarkStart w:id="0" w:name="_GoBack"/>
      <w:bookmarkEnd w:id="0"/>
    </w:p>
    <w:p w:rsidR="00DC2DA7" w:rsidRDefault="005B732F">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hint="eastAsia"/>
          <w:b/>
          <w:bCs/>
          <w:kern w:val="0"/>
          <w:sz w:val="24"/>
        </w:rPr>
        <w:t xml:space="preserve">Electronic, </w:t>
      </w:r>
      <w:r w:rsidR="0048421C">
        <w:rPr>
          <w:rFonts w:ascii="Arial" w:hAnsi="Arial" w:cs="Arial"/>
          <w:b/>
          <w:bCs/>
          <w:kern w:val="0"/>
          <w:sz w:val="24"/>
        </w:rPr>
        <w:t>21</w:t>
      </w:r>
      <w:r w:rsidR="0048421C">
        <w:rPr>
          <w:rFonts w:ascii="Arial" w:hAnsi="Arial" w:cs="Arial"/>
          <w:b/>
          <w:bCs/>
          <w:kern w:val="0"/>
          <w:sz w:val="24"/>
          <w:vertAlign w:val="superscript"/>
        </w:rPr>
        <w:t>st</w:t>
      </w:r>
      <w:r>
        <w:rPr>
          <w:rFonts w:ascii="Arial" w:hAnsi="Arial" w:cs="Arial" w:hint="eastAsia"/>
          <w:b/>
          <w:bCs/>
          <w:kern w:val="0"/>
          <w:sz w:val="24"/>
        </w:rPr>
        <w:t xml:space="preserve"> </w:t>
      </w:r>
      <w:r w:rsidR="0048421C">
        <w:rPr>
          <w:rFonts w:ascii="Arial" w:hAnsi="Arial" w:cs="Arial"/>
          <w:b/>
          <w:bCs/>
          <w:kern w:val="0"/>
          <w:sz w:val="24"/>
        </w:rPr>
        <w:t>Feb</w:t>
      </w:r>
      <w:r>
        <w:rPr>
          <w:rFonts w:ascii="Arial" w:hAnsi="Arial" w:cs="Arial" w:hint="eastAsia"/>
          <w:b/>
          <w:bCs/>
          <w:kern w:val="0"/>
          <w:sz w:val="24"/>
        </w:rPr>
        <w:t xml:space="preserve"> - </w:t>
      </w:r>
      <w:r w:rsidR="0048421C">
        <w:rPr>
          <w:rFonts w:ascii="Arial" w:hAnsi="Arial" w:cs="Arial"/>
          <w:b/>
          <w:bCs/>
          <w:kern w:val="0"/>
          <w:sz w:val="24"/>
        </w:rPr>
        <w:t>4</w:t>
      </w:r>
      <w:r>
        <w:rPr>
          <w:rFonts w:ascii="Arial" w:hAnsi="Arial" w:cs="Arial" w:hint="eastAsia"/>
          <w:b/>
          <w:bCs/>
          <w:kern w:val="0"/>
          <w:sz w:val="24"/>
          <w:vertAlign w:val="superscript"/>
        </w:rPr>
        <w:t>th</w:t>
      </w:r>
      <w:r>
        <w:rPr>
          <w:rFonts w:ascii="Arial" w:hAnsi="Arial" w:cs="Arial" w:hint="eastAsia"/>
          <w:b/>
          <w:bCs/>
          <w:kern w:val="0"/>
          <w:sz w:val="24"/>
        </w:rPr>
        <w:t xml:space="preserve"> </w:t>
      </w:r>
      <w:r w:rsidR="0048421C">
        <w:rPr>
          <w:rFonts w:ascii="Arial" w:hAnsi="Arial" w:cs="Arial"/>
          <w:b/>
          <w:bCs/>
          <w:kern w:val="0"/>
          <w:sz w:val="24"/>
        </w:rPr>
        <w:t>Mar</w:t>
      </w:r>
      <w:r>
        <w:rPr>
          <w:rFonts w:ascii="Arial" w:hAnsi="Arial" w:cs="Arial"/>
          <w:b/>
          <w:bCs/>
          <w:kern w:val="0"/>
          <w:sz w:val="24"/>
        </w:rPr>
        <w:t xml:space="preserve"> </w:t>
      </w:r>
      <w:r>
        <w:rPr>
          <w:rFonts w:ascii="Arial" w:hAnsi="Arial" w:cs="Arial" w:hint="eastAsia"/>
          <w:b/>
          <w:bCs/>
          <w:kern w:val="0"/>
          <w:sz w:val="24"/>
        </w:rPr>
        <w:t>2022</w:t>
      </w:r>
      <w:r>
        <w:rPr>
          <w:rFonts w:ascii="Arial" w:hAnsi="Arial" w:cs="Arial"/>
          <w:b/>
          <w:bCs/>
          <w:kern w:val="0"/>
          <w:sz w:val="24"/>
        </w:rPr>
        <w:tab/>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hint="eastAsia"/>
          <w:b/>
          <w:bCs/>
          <w:kern w:val="0"/>
          <w:sz w:val="24"/>
        </w:rPr>
        <w:t xml:space="preserve">       </w:t>
      </w:r>
      <w:r>
        <w:rPr>
          <w:rFonts w:ascii="Arial" w:hAnsi="Arial" w:cs="Arial"/>
          <w:b/>
          <w:bCs/>
          <w:kern w:val="0"/>
          <w:sz w:val="24"/>
          <w:lang w:val="en-GB"/>
        </w:rPr>
        <w:t xml:space="preserve"> </w:t>
      </w:r>
    </w:p>
    <w:p w:rsidR="00DC2DA7" w:rsidRDefault="005B732F">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Sanechips</w:t>
      </w:r>
    </w:p>
    <w:p w:rsidR="00DC2DA7" w:rsidRDefault="005B732F">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sidR="00412BED">
        <w:rPr>
          <w:rFonts w:ascii="Arial" w:hAnsi="Arial" w:cs="Arial"/>
          <w:b/>
          <w:bCs/>
          <w:snapToGrid w:val="0"/>
          <w:kern w:val="0"/>
          <w:sz w:val="24"/>
        </w:rPr>
        <w:t>Considerations on Open Issues for PEI and Subgrouping</w:t>
      </w:r>
      <w:r>
        <w:rPr>
          <w:rFonts w:ascii="Arial" w:hAnsi="Arial" w:cs="Arial" w:hint="eastAsia"/>
          <w:b/>
          <w:bCs/>
          <w:snapToGrid w:val="0"/>
          <w:kern w:val="0"/>
          <w:sz w:val="24"/>
        </w:rPr>
        <w:t xml:space="preserve"> </w:t>
      </w:r>
    </w:p>
    <w:p w:rsidR="00DC2DA7" w:rsidRDefault="005B732F">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1" w:name="Source"/>
      <w:bookmarkEnd w:id="1"/>
      <w:r>
        <w:rPr>
          <w:rFonts w:ascii="Arial" w:hAnsi="Arial" w:cs="Arial" w:hint="eastAsia"/>
          <w:b/>
          <w:bCs/>
          <w:snapToGrid w:val="0"/>
          <w:kern w:val="0"/>
          <w:sz w:val="24"/>
        </w:rPr>
        <w:tab/>
      </w:r>
      <w:r w:rsidR="000F75F3">
        <w:rPr>
          <w:rFonts w:ascii="Arial" w:hAnsi="Arial" w:cs="Arial"/>
          <w:b/>
          <w:bCs/>
          <w:snapToGrid w:val="0"/>
          <w:kern w:val="0"/>
          <w:sz w:val="24"/>
        </w:rPr>
        <w:t>8.9.3.2.1</w:t>
      </w:r>
    </w:p>
    <w:p w:rsidR="00DC2DA7" w:rsidRDefault="005B732F">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DC2DA7" w:rsidRDefault="005B732F" w:rsidP="0048421C">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E17377" w:rsidRDefault="00E17377" w:rsidP="00E17377">
      <w:pPr>
        <w:rPr>
          <w:sz w:val="20"/>
        </w:rPr>
      </w:pPr>
      <w:r>
        <w:rPr>
          <w:rFonts w:hint="eastAsia"/>
          <w:sz w:val="20"/>
        </w:rPr>
        <w:t>I</w:t>
      </w:r>
      <w:r>
        <w:rPr>
          <w:sz w:val="20"/>
        </w:rPr>
        <w:t>n RAN2 discussion</w:t>
      </w:r>
      <w:r w:rsidR="007244EE">
        <w:rPr>
          <w:sz w:val="20"/>
        </w:rPr>
        <w:t xml:space="preserve"> of paging enhancement, the following issues are listed in [1] for companies to provide the opinions with the contribution, the intention of this contribution is mainly for them.</w:t>
      </w:r>
    </w:p>
    <w:p w:rsidR="007244EE" w:rsidRPr="007244EE" w:rsidRDefault="007244EE" w:rsidP="007244EE">
      <w:pPr>
        <w:rPr>
          <w:sz w:val="20"/>
        </w:rPr>
      </w:pPr>
      <w:r w:rsidRPr="007244EE">
        <w:rPr>
          <w:sz w:val="20"/>
        </w:rPr>
        <w:t>OI 1.4: RAN2 has a preference to support PEI with both DRX and eDRX; FFS on potential issues (e.g., PEI and PTW).</w:t>
      </w:r>
    </w:p>
    <w:p w:rsidR="007244EE" w:rsidRPr="007244EE" w:rsidRDefault="007244EE" w:rsidP="007244EE">
      <w:pPr>
        <w:rPr>
          <w:sz w:val="20"/>
        </w:rPr>
      </w:pPr>
      <w:r w:rsidRPr="007244EE">
        <w:rPr>
          <w:sz w:val="20"/>
        </w:rPr>
        <w:t xml:space="preserve">OI 1.5: FFS on the detailed NAS signalling between AMF and UE for CN assigned subgrouping. </w:t>
      </w:r>
    </w:p>
    <w:p w:rsidR="007244EE" w:rsidRPr="00E17377" w:rsidRDefault="007244EE" w:rsidP="007244EE">
      <w:pPr>
        <w:rPr>
          <w:sz w:val="20"/>
        </w:rPr>
      </w:pPr>
      <w:r w:rsidRPr="007244EE">
        <w:rPr>
          <w:sz w:val="20"/>
        </w:rPr>
        <w:t>OI 1.8: Handling in scenarios where certain gNB within a RNA does not support CN controlled subgroupin</w:t>
      </w:r>
    </w:p>
    <w:p w:rsidR="00DC2DA7" w:rsidRDefault="005B732F">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b w:val="0"/>
          <w:bCs w:val="0"/>
        </w:rPr>
      </w:pPr>
      <w:r>
        <w:rPr>
          <w:rFonts w:ascii="Arial" w:hAnsi="Arial" w:cs="Arial"/>
          <w:b w:val="0"/>
          <w:bCs w:val="0"/>
          <w:kern w:val="0"/>
          <w:sz w:val="32"/>
          <w:szCs w:val="36"/>
        </w:rPr>
        <w:t>Discussion</w:t>
      </w:r>
      <w:bookmarkStart w:id="3" w:name="_Toc12718547"/>
    </w:p>
    <w:p w:rsidR="000F75F3" w:rsidRPr="00E86C4B" w:rsidRDefault="00E86C4B" w:rsidP="000F75F3">
      <w:pPr>
        <w:jc w:val="left"/>
        <w:rPr>
          <w:b/>
          <w:bCs/>
          <w:u w:val="single"/>
        </w:rPr>
      </w:pPr>
      <w:r w:rsidRPr="00E86C4B">
        <w:rPr>
          <w:rFonts w:hint="eastAsia"/>
          <w:b/>
          <w:bCs/>
          <w:u w:val="single"/>
        </w:rPr>
        <w:t>P</w:t>
      </w:r>
      <w:r w:rsidRPr="00E86C4B">
        <w:rPr>
          <w:b/>
          <w:bCs/>
          <w:u w:val="single"/>
        </w:rPr>
        <w:t>EI for eDRX UE</w:t>
      </w:r>
    </w:p>
    <w:p w:rsidR="00F26408" w:rsidRPr="00E34035" w:rsidRDefault="00A633A8" w:rsidP="00E34035">
      <w:pPr>
        <w:jc w:val="left"/>
        <w:rPr>
          <w:bCs/>
        </w:rPr>
      </w:pPr>
      <w:r>
        <w:rPr>
          <w:bCs/>
        </w:rPr>
        <w:t>In the previous me</w:t>
      </w:r>
      <w:r w:rsidR="00247B81">
        <w:rPr>
          <w:bCs/>
        </w:rPr>
        <w:t xml:space="preserve">eting, RAN2 have shown </w:t>
      </w:r>
      <w:r w:rsidR="00F26408">
        <w:rPr>
          <w:bCs/>
        </w:rPr>
        <w:t>a</w:t>
      </w:r>
      <w:r w:rsidR="00247B81">
        <w:rPr>
          <w:bCs/>
        </w:rPr>
        <w:t xml:space="preserve"> preference to the application of PEI to eDRX UE. </w:t>
      </w:r>
      <w:r w:rsidR="00F26408">
        <w:rPr>
          <w:bCs/>
        </w:rPr>
        <w:t>The main concern for the application of PEI to e</w:t>
      </w:r>
      <w:r w:rsidR="00E34035">
        <w:rPr>
          <w:bCs/>
        </w:rPr>
        <w:t>DRX UE is w</w:t>
      </w:r>
      <w:r w:rsidR="00F26408" w:rsidRPr="00E34035">
        <w:rPr>
          <w:bCs/>
        </w:rPr>
        <w:t xml:space="preserve">hether </w:t>
      </w:r>
      <w:r w:rsidR="00623918" w:rsidRPr="00E34035">
        <w:rPr>
          <w:bCs/>
        </w:rPr>
        <w:t>there is any issues on the coexistence of P</w:t>
      </w:r>
      <w:r w:rsidR="00495239" w:rsidRPr="00E34035">
        <w:rPr>
          <w:bCs/>
        </w:rPr>
        <w:t>TW</w:t>
      </w:r>
      <w:r w:rsidR="00623918" w:rsidRPr="00E34035">
        <w:rPr>
          <w:bCs/>
        </w:rPr>
        <w:t xml:space="preserve"> and </w:t>
      </w:r>
      <w:r w:rsidR="00F26408" w:rsidRPr="00E34035">
        <w:rPr>
          <w:bCs/>
        </w:rPr>
        <w:t>PEI?</w:t>
      </w:r>
    </w:p>
    <w:p w:rsidR="00F52798" w:rsidRDefault="00F05AED" w:rsidP="00D71FF5">
      <w:pPr>
        <w:jc w:val="left"/>
        <w:rPr>
          <w:bCs/>
        </w:rPr>
      </w:pPr>
      <w:r>
        <w:rPr>
          <w:bCs/>
        </w:rPr>
        <w:t xml:space="preserve">Regarding the </w:t>
      </w:r>
      <w:r w:rsidR="00623918">
        <w:rPr>
          <w:bCs/>
        </w:rPr>
        <w:t>first concern,</w:t>
      </w:r>
      <w:r w:rsidR="00403462">
        <w:rPr>
          <w:bCs/>
        </w:rPr>
        <w:t xml:space="preserve"> in our understanding, only one complex scenario is that an eDRX UE in inactive state have a variable values of T</w:t>
      </w:r>
      <w:r w:rsidR="00687194">
        <w:rPr>
          <w:bCs/>
        </w:rPr>
        <w:t xml:space="preserve"> between</w:t>
      </w:r>
      <w:r w:rsidR="00403462">
        <w:rPr>
          <w:bCs/>
        </w:rPr>
        <w:t xml:space="preserve"> inside and outside the PTW</w:t>
      </w:r>
      <w:r w:rsidR="00F52798">
        <w:rPr>
          <w:bCs/>
        </w:rPr>
        <w:t xml:space="preserve"> as shown below</w:t>
      </w:r>
      <w:r w:rsidR="00F52798">
        <w:rPr>
          <w:rFonts w:hint="eastAsia"/>
          <w:bCs/>
        </w:rPr>
        <w:t>。</w:t>
      </w:r>
    </w:p>
    <w:p w:rsidR="00F52798" w:rsidRDefault="00F52798" w:rsidP="00D71FF5">
      <w:pPr>
        <w:jc w:val="left"/>
        <w:rPr>
          <w:bCs/>
        </w:rPr>
      </w:pPr>
      <w:r>
        <w:rPr>
          <w:rFonts w:hint="eastAsia"/>
          <w:bCs/>
        </w:rPr>
        <w:t>-----------------</w:t>
      </w:r>
      <w:r>
        <w:rPr>
          <w:bCs/>
        </w:rPr>
        <w:t xml:space="preserve"> REDCAP Running CR 38.304 -------------------------------------</w:t>
      </w:r>
    </w:p>
    <w:p w:rsidR="00F52798" w:rsidRDefault="00F52798" w:rsidP="00F52798">
      <w:pPr>
        <w:pStyle w:val="B2"/>
        <w:rPr>
          <w:lang w:eastAsia="ko-KR"/>
        </w:rPr>
      </w:pPr>
      <w:r>
        <w:rPr>
          <w:lang w:eastAsia="ko-KR"/>
        </w:rPr>
        <w:t>-</w:t>
      </w:r>
      <w:r>
        <w:rPr>
          <w:lang w:eastAsia="ko-KR"/>
        </w:rPr>
        <w:tab/>
        <w:t>If an eDRX value longer than 1024 radio frames is configured by upper layers:</w:t>
      </w:r>
    </w:p>
    <w:p w:rsidR="00F52798" w:rsidRDefault="00F52798" w:rsidP="00F52798">
      <w:pPr>
        <w:pStyle w:val="B3"/>
        <w:rPr>
          <w:lang w:eastAsia="ko-KR"/>
        </w:rPr>
      </w:pPr>
      <w:r>
        <w:rPr>
          <w:lang w:eastAsia="ko-KR"/>
        </w:rPr>
        <w:t>-</w:t>
      </w:r>
      <w:r>
        <w:rPr>
          <w:lang w:eastAsia="ko-KR"/>
        </w:rPr>
        <w:tab/>
        <w:t>If eDRX is not configured by RRC:</w:t>
      </w:r>
    </w:p>
    <w:p w:rsidR="00F52798" w:rsidRDefault="00F52798" w:rsidP="00F52798">
      <w:pPr>
        <w:pStyle w:val="B4"/>
      </w:pPr>
      <w:r w:rsidRPr="00224FD5">
        <w:t>-</w:t>
      </w:r>
      <w:r>
        <w:tab/>
      </w:r>
      <w:r w:rsidRPr="00F52798">
        <w:rPr>
          <w:highlight w:val="green"/>
        </w:rPr>
        <w:t>During CN configured PTW, T is determined by the shortest of the UE specific DRX value (s), if configured by RRC and/or upper layers, and a default DRX value broadcast in system information</w:t>
      </w:r>
      <w:r>
        <w:t xml:space="preserve">. </w:t>
      </w:r>
      <w:r w:rsidRPr="00FB750F">
        <w:rPr>
          <w:highlight w:val="yellow"/>
        </w:rPr>
        <w:t>Outside the CN configured PTW, T is determined by the DRX value configured by RRC;</w:t>
      </w:r>
    </w:p>
    <w:p w:rsidR="00F52798" w:rsidRDefault="00F52798" w:rsidP="00F52798">
      <w:pPr>
        <w:pStyle w:val="B3"/>
      </w:pPr>
      <w:r>
        <w:t>-</w:t>
      </w:r>
      <w:r>
        <w:tab/>
        <w:t>else if eDRX value no longer than 1024 radio frames is configured by RRC:</w:t>
      </w:r>
    </w:p>
    <w:p w:rsidR="00F52798" w:rsidRDefault="00F52798" w:rsidP="00F52798">
      <w:pPr>
        <w:pStyle w:val="B4"/>
      </w:pPr>
      <w:r>
        <w:t>-</w:t>
      </w:r>
      <w:r>
        <w:tab/>
      </w:r>
      <w:r w:rsidRPr="00F52798">
        <w:rPr>
          <w:highlight w:val="green"/>
        </w:rPr>
        <w:t>During CN configured PTW, T is determined by the shortest of the UE specific DRX value, if configured upper layers, and the eDRX value configured by RRC and a default DRX value broadcast in system information</w:t>
      </w:r>
      <w:r>
        <w:t xml:space="preserve">. </w:t>
      </w:r>
      <w:r w:rsidRPr="00F52798">
        <w:rPr>
          <w:highlight w:val="yellow"/>
        </w:rPr>
        <w:t>Outside the CN configured PTW, T is determined by the eDRX value configured by RRC.</w:t>
      </w:r>
    </w:p>
    <w:p w:rsidR="00F52798" w:rsidRDefault="00F52798" w:rsidP="00F52798">
      <w:pPr>
        <w:jc w:val="left"/>
        <w:rPr>
          <w:bCs/>
        </w:rPr>
      </w:pPr>
      <w:r>
        <w:rPr>
          <w:rFonts w:hint="eastAsia"/>
          <w:bCs/>
        </w:rPr>
        <w:lastRenderedPageBreak/>
        <w:t>-----------------</w:t>
      </w:r>
      <w:r>
        <w:rPr>
          <w:bCs/>
        </w:rPr>
        <w:t xml:space="preserve"> REDCAP Running CR 38.304 -------------------------------------</w:t>
      </w:r>
    </w:p>
    <w:p w:rsidR="00F52798" w:rsidRPr="00F52798" w:rsidRDefault="00F52798" w:rsidP="00D71FF5">
      <w:pPr>
        <w:jc w:val="left"/>
        <w:rPr>
          <w:bCs/>
          <w:lang w:val="en-GB"/>
        </w:rPr>
      </w:pPr>
    </w:p>
    <w:p w:rsidR="00F05AED" w:rsidRDefault="00403462" w:rsidP="00D71FF5">
      <w:pPr>
        <w:jc w:val="left"/>
        <w:rPr>
          <w:bCs/>
        </w:rPr>
      </w:pPr>
      <w:r>
        <w:rPr>
          <w:bCs/>
        </w:rPr>
        <w:t>It will lead to the different SFN number of the PF</w:t>
      </w:r>
      <w:r w:rsidR="00F0613A">
        <w:rPr>
          <w:bCs/>
        </w:rPr>
        <w:t>s inside and outside the PTW</w:t>
      </w:r>
      <w:r>
        <w:rPr>
          <w:bCs/>
        </w:rPr>
        <w:t xml:space="preserve"> for this eDR</w:t>
      </w:r>
      <w:r w:rsidR="00CA2766">
        <w:rPr>
          <w:bCs/>
        </w:rPr>
        <w:t xml:space="preserve">X UE. It maybe possible that PEI occasion </w:t>
      </w:r>
      <w:r w:rsidR="00687194">
        <w:rPr>
          <w:bCs/>
        </w:rPr>
        <w:t xml:space="preserve">may not </w:t>
      </w:r>
      <w:r w:rsidR="00CA2766">
        <w:rPr>
          <w:bCs/>
        </w:rPr>
        <w:t>cover all the PFs</w:t>
      </w:r>
      <w:r w:rsidR="00F52798">
        <w:rPr>
          <w:bCs/>
        </w:rPr>
        <w:t xml:space="preserve"> associated with this UE. However, we do not think this is a big deal here, the reason is as below:</w:t>
      </w:r>
    </w:p>
    <w:p w:rsidR="00F52798" w:rsidRDefault="00F52798" w:rsidP="00F52798">
      <w:pPr>
        <w:pStyle w:val="afe"/>
        <w:numPr>
          <w:ilvl w:val="0"/>
          <w:numId w:val="13"/>
        </w:numPr>
        <w:ind w:firstLineChars="0"/>
        <w:jc w:val="left"/>
        <w:rPr>
          <w:bCs/>
        </w:rPr>
      </w:pPr>
      <w:r>
        <w:rPr>
          <w:rFonts w:hint="eastAsia"/>
          <w:bCs/>
        </w:rPr>
        <w:t>N</w:t>
      </w:r>
      <w:r>
        <w:rPr>
          <w:bCs/>
        </w:rPr>
        <w:t>W can configure the proper PEI configuration and T value to cover as many PFs for the eDRX UE as possible.</w:t>
      </w:r>
    </w:p>
    <w:p w:rsidR="00F0613A" w:rsidRDefault="00F52798" w:rsidP="00F0613A">
      <w:pPr>
        <w:pStyle w:val="afe"/>
        <w:numPr>
          <w:ilvl w:val="0"/>
          <w:numId w:val="13"/>
        </w:numPr>
        <w:ind w:firstLineChars="0"/>
        <w:jc w:val="left"/>
        <w:rPr>
          <w:bCs/>
        </w:rPr>
      </w:pPr>
      <w:r>
        <w:rPr>
          <w:bCs/>
        </w:rPr>
        <w:t xml:space="preserve">Even though sometime the PF for one </w:t>
      </w:r>
      <w:r w:rsidR="00F0613A">
        <w:rPr>
          <w:bCs/>
        </w:rPr>
        <w:t xml:space="preserve">eDRX </w:t>
      </w:r>
      <w:r>
        <w:rPr>
          <w:bCs/>
        </w:rPr>
        <w:t>UE cannot associate with</w:t>
      </w:r>
      <w:r w:rsidR="00F0613A">
        <w:rPr>
          <w:bCs/>
        </w:rPr>
        <w:t xml:space="preserve"> the</w:t>
      </w:r>
      <w:r>
        <w:rPr>
          <w:bCs/>
        </w:rPr>
        <w:t xml:space="preserve"> PEI </w:t>
      </w:r>
      <w:r w:rsidR="00F0613A">
        <w:rPr>
          <w:bCs/>
        </w:rPr>
        <w:t>occasion</w:t>
      </w:r>
      <w:r>
        <w:rPr>
          <w:bCs/>
        </w:rPr>
        <w:t xml:space="preserve">, it can be </w:t>
      </w:r>
      <w:r w:rsidR="00F0613A">
        <w:rPr>
          <w:bCs/>
        </w:rPr>
        <w:t>considered</w:t>
      </w:r>
      <w:r>
        <w:rPr>
          <w:bCs/>
        </w:rPr>
        <w:t xml:space="preserve"> as not reception of PEI case, for example</w:t>
      </w:r>
      <w:r>
        <w:rPr>
          <w:rFonts w:hint="eastAsia"/>
          <w:bCs/>
        </w:rPr>
        <w:t>,</w:t>
      </w:r>
      <w:r>
        <w:rPr>
          <w:bCs/>
        </w:rPr>
        <w:t xml:space="preserve"> </w:t>
      </w:r>
      <w:r w:rsidR="00F0613A">
        <w:rPr>
          <w:bCs/>
        </w:rPr>
        <w:t xml:space="preserve">keep </w:t>
      </w:r>
      <w:r>
        <w:rPr>
          <w:bCs/>
        </w:rPr>
        <w:t>monitor</w:t>
      </w:r>
      <w:r w:rsidR="00F0613A">
        <w:rPr>
          <w:bCs/>
        </w:rPr>
        <w:t>ing</w:t>
      </w:r>
      <w:r>
        <w:rPr>
          <w:bCs/>
        </w:rPr>
        <w:t xml:space="preserve"> the PDCCH occasion for the </w:t>
      </w:r>
      <w:r w:rsidR="00F0613A">
        <w:rPr>
          <w:bCs/>
        </w:rPr>
        <w:t xml:space="preserve">corresponding </w:t>
      </w:r>
      <w:r>
        <w:rPr>
          <w:bCs/>
        </w:rPr>
        <w:t>PO</w:t>
      </w:r>
      <w:r w:rsidR="00F0613A">
        <w:rPr>
          <w:bCs/>
        </w:rPr>
        <w:t>s until the next PEI is received. From specification perspective, it still can work, and we believe the power saving gain won’t be hurt.</w:t>
      </w:r>
    </w:p>
    <w:p w:rsidR="00F0613A" w:rsidRDefault="00F0613A" w:rsidP="00F0613A">
      <w:pPr>
        <w:jc w:val="left"/>
        <w:rPr>
          <w:bCs/>
        </w:rPr>
      </w:pPr>
      <w:r>
        <w:rPr>
          <w:rFonts w:hint="eastAsia"/>
          <w:bCs/>
        </w:rPr>
        <w:t>S</w:t>
      </w:r>
      <w:r>
        <w:rPr>
          <w:bCs/>
        </w:rPr>
        <w:t>o we suggest:</w:t>
      </w:r>
    </w:p>
    <w:p w:rsidR="00F0613A" w:rsidRDefault="00F0613A" w:rsidP="00F0613A">
      <w:pPr>
        <w:jc w:val="left"/>
        <w:rPr>
          <w:b/>
          <w:bCs/>
        </w:rPr>
      </w:pPr>
      <w:r w:rsidRPr="00F0613A">
        <w:rPr>
          <w:b/>
          <w:bCs/>
        </w:rPr>
        <w:t>Proposal 1: No special handling for supporting PEI to e</w:t>
      </w:r>
      <w:r>
        <w:rPr>
          <w:b/>
          <w:bCs/>
        </w:rPr>
        <w:t>DRX UE in case that</w:t>
      </w:r>
      <w:r w:rsidRPr="00F0613A">
        <w:rPr>
          <w:b/>
          <w:bCs/>
        </w:rPr>
        <w:t xml:space="preserve"> PTW is configured by CN.</w:t>
      </w:r>
    </w:p>
    <w:p w:rsidR="00F0613A" w:rsidRDefault="00E34035" w:rsidP="00F0613A">
      <w:pPr>
        <w:jc w:val="left"/>
        <w:rPr>
          <w:b/>
          <w:bCs/>
          <w:u w:val="single"/>
        </w:rPr>
      </w:pPr>
      <w:r>
        <w:rPr>
          <w:b/>
          <w:bCs/>
          <w:u w:val="single"/>
        </w:rPr>
        <w:t>NAS Signaling Between AMF and UE for CN Assigned Sub</w:t>
      </w:r>
      <w:r w:rsidR="00F40064">
        <w:rPr>
          <w:b/>
          <w:bCs/>
          <w:u w:val="single"/>
        </w:rPr>
        <w:t>g</w:t>
      </w:r>
      <w:r>
        <w:rPr>
          <w:b/>
          <w:bCs/>
          <w:u w:val="single"/>
        </w:rPr>
        <w:t>rouping</w:t>
      </w:r>
    </w:p>
    <w:p w:rsidR="00E34035" w:rsidRDefault="008A2B5F" w:rsidP="00F0613A">
      <w:pPr>
        <w:jc w:val="left"/>
        <w:rPr>
          <w:bCs/>
        </w:rPr>
      </w:pPr>
      <w:r>
        <w:rPr>
          <w:bCs/>
        </w:rPr>
        <w:t>For this issue, for simplicity, we suggest to</w:t>
      </w:r>
      <w:r w:rsidR="00403F88">
        <w:rPr>
          <w:bCs/>
        </w:rPr>
        <w:t xml:space="preserve"> reuse</w:t>
      </w:r>
      <w:r w:rsidR="00403F88" w:rsidRPr="00403F88">
        <w:rPr>
          <w:bCs/>
        </w:rPr>
        <w:t xml:space="preserve"> </w:t>
      </w:r>
      <w:r w:rsidR="00403F88">
        <w:rPr>
          <w:bCs/>
        </w:rPr>
        <w:t xml:space="preserve">mechanism of the subgrouping for WUS, </w:t>
      </w:r>
      <w:r>
        <w:rPr>
          <w:bCs/>
        </w:rPr>
        <w:t>in TS 23.502, it is shown as below:</w:t>
      </w:r>
    </w:p>
    <w:p w:rsidR="008A2B5F" w:rsidRDefault="00DE7C83" w:rsidP="00DE7C83">
      <w:pPr>
        <w:jc w:val="center"/>
      </w:pPr>
      <w:r>
        <w:object w:dxaOrig="8702" w:dyaOrig="47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2pt;height:236.8pt" o:ole="">
            <v:imagedata r:id="rId9" o:title=""/>
          </v:shape>
          <o:OLEObject Type="Embed" ProgID="Visio.Drawing.11" ShapeID="_x0000_i1025" DrawAspect="Content" ObjectID="_1706379497" r:id="rId10"/>
        </w:object>
      </w:r>
    </w:p>
    <w:p w:rsidR="00DE7C83" w:rsidRDefault="00403F88" w:rsidP="00DE7C83">
      <w:pPr>
        <w:jc w:val="center"/>
        <w:rPr>
          <w:bCs/>
        </w:rPr>
      </w:pPr>
      <w:r>
        <w:t>Fig. 1: Flow diagram for the subgrouping in WUS message exchange</w:t>
      </w:r>
    </w:p>
    <w:p w:rsidR="00F72FE4" w:rsidRDefault="00403F88" w:rsidP="00403F88">
      <w:pPr>
        <w:pStyle w:val="B1"/>
        <w:numPr>
          <w:ilvl w:val="0"/>
          <w:numId w:val="14"/>
        </w:numPr>
      </w:pPr>
      <w:r>
        <w:rPr>
          <w:lang w:eastAsia="zh-CN"/>
        </w:rPr>
        <w:t xml:space="preserve">UE to (R)AN: AN message (AN parameters, </w:t>
      </w:r>
      <w:r>
        <w:t xml:space="preserve">Registration Request (Registration type, SUCI or </w:t>
      </w:r>
      <w:r>
        <w:rPr>
          <w:lang w:eastAsia="zh-CN"/>
        </w:rPr>
        <w:t>5G-GUTI or PEI</w:t>
      </w:r>
      <w:r>
        <w:t xml:space="preserve">,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w:t>
      </w:r>
      <w:r>
        <w:lastRenderedPageBreak/>
        <w:t xml:space="preserve">[Requested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w:t>
      </w:r>
      <w:r w:rsidRPr="004322D6">
        <w:t>[</w:t>
      </w:r>
      <w:r w:rsidRPr="00403F88">
        <w:rPr>
          <w:highlight w:val="yellow"/>
        </w:rPr>
        <w:t>UE paging probability information</w:t>
      </w:r>
      <w:r w:rsidRPr="004322D6">
        <w:t>]</w:t>
      </w:r>
      <w:r>
        <w:t>, [UE Policy Container (the list of PSIs, indication of UE support for ANDSP and the operating system identifier)] and [UE Radio Capability ID], PEI)).</w:t>
      </w:r>
    </w:p>
    <w:p w:rsidR="00403F88" w:rsidRDefault="00403F88" w:rsidP="00403F88">
      <w:pPr>
        <w:pStyle w:val="B1"/>
        <w:numPr>
          <w:ilvl w:val="0"/>
          <w:numId w:val="16"/>
        </w:numPr>
      </w:pPr>
      <w:r>
        <w:rPr>
          <w:lang w:eastAsia="zh-CN"/>
        </w:rPr>
        <w:t xml:space="preserve">New AMF to UE: </w:t>
      </w:r>
      <w:r>
        <w:t>Registration Accept (</w:t>
      </w:r>
      <w:r>
        <w:rPr>
          <w:lang w:eastAsia="zh-CN"/>
        </w:rPr>
        <w:t>5G-GUTI</w:t>
      </w:r>
      <w:r>
        <w:t>, Registration Area, [Mobility restrictions], [PDU Session status], [Allowed NSSAI], [Mapping Of Allowed NSSAI], [Configured NSSAI for the Serving PLMN], [Mapping Of Configured NSSAI],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t>
      </w:r>
      <w:r w:rsidRPr="00403F88">
        <w:rPr>
          <w:highlight w:val="yellow"/>
        </w:rPr>
        <w:t>WUS Assistance Information]</w:t>
      </w:r>
      <w:r>
        <w:t>, [Truncated 5G-S-TMSI Configuration]).</w:t>
      </w:r>
    </w:p>
    <w:p w:rsidR="00021519" w:rsidRDefault="00021519" w:rsidP="00403F88">
      <w:pPr>
        <w:pStyle w:val="B1"/>
        <w:ind w:left="0" w:firstLine="0"/>
        <w:rPr>
          <w:lang w:eastAsia="zh-CN"/>
        </w:rPr>
      </w:pPr>
      <w:r>
        <w:rPr>
          <w:lang w:eastAsia="zh-CN"/>
        </w:rPr>
        <w:t>Regarding above NAS procedures, the subgrouping for WUS mechanism is as below:</w:t>
      </w:r>
    </w:p>
    <w:p w:rsidR="00021519" w:rsidRDefault="00021519" w:rsidP="00021519">
      <w:pPr>
        <w:pStyle w:val="B1"/>
        <w:numPr>
          <w:ilvl w:val="0"/>
          <w:numId w:val="19"/>
        </w:numPr>
        <w:rPr>
          <w:lang w:eastAsia="zh-CN"/>
        </w:rPr>
      </w:pPr>
      <w:r>
        <w:rPr>
          <w:lang w:eastAsia="zh-CN"/>
        </w:rPr>
        <w:t>1: UE send a paging probability to AMF via Registration Request message</w:t>
      </w:r>
    </w:p>
    <w:p w:rsidR="00021519" w:rsidRDefault="00021519" w:rsidP="00021519">
      <w:pPr>
        <w:pStyle w:val="B1"/>
        <w:numPr>
          <w:ilvl w:val="0"/>
          <w:numId w:val="19"/>
        </w:numPr>
        <w:rPr>
          <w:lang w:eastAsia="zh-CN"/>
        </w:rPr>
      </w:pPr>
      <w:r>
        <w:rPr>
          <w:lang w:eastAsia="zh-CN"/>
        </w:rPr>
        <w:t>2: AMF send the subgroup information in [WUS Assistance Information] to UE via registration accept message.</w:t>
      </w:r>
    </w:p>
    <w:p w:rsidR="00021519" w:rsidRDefault="00021519" w:rsidP="00403F88">
      <w:pPr>
        <w:pStyle w:val="B1"/>
        <w:ind w:left="0" w:firstLine="0"/>
        <w:rPr>
          <w:lang w:eastAsia="zh-CN"/>
        </w:rPr>
      </w:pPr>
      <w:r>
        <w:rPr>
          <w:lang w:eastAsia="zh-CN"/>
        </w:rPr>
        <w:t xml:space="preserve">We can just </w:t>
      </w:r>
      <w:r w:rsidR="00065E88">
        <w:rPr>
          <w:lang w:eastAsia="zh-CN"/>
        </w:rPr>
        <w:t>re</w:t>
      </w:r>
      <w:r>
        <w:rPr>
          <w:lang w:eastAsia="zh-CN"/>
        </w:rPr>
        <w:t>use the same mechanism for CN assigned subgrouping as well, which is:</w:t>
      </w:r>
    </w:p>
    <w:p w:rsidR="00021519" w:rsidRDefault="00021519" w:rsidP="00021519">
      <w:pPr>
        <w:pStyle w:val="B1"/>
        <w:numPr>
          <w:ilvl w:val="0"/>
          <w:numId w:val="17"/>
        </w:numPr>
        <w:rPr>
          <w:lang w:eastAsia="zh-CN"/>
        </w:rPr>
      </w:pPr>
      <w:r>
        <w:rPr>
          <w:lang w:eastAsia="zh-CN"/>
        </w:rPr>
        <w:t>1: UE sent the capability of supporting CN assigned subgrouping to AMF via Registration Request.</w:t>
      </w:r>
    </w:p>
    <w:p w:rsidR="00403F88" w:rsidRDefault="00021519" w:rsidP="00021519">
      <w:pPr>
        <w:pStyle w:val="B1"/>
        <w:numPr>
          <w:ilvl w:val="0"/>
          <w:numId w:val="17"/>
        </w:numPr>
        <w:rPr>
          <w:lang w:eastAsia="zh-CN"/>
        </w:rPr>
      </w:pPr>
      <w:r>
        <w:rPr>
          <w:lang w:eastAsia="zh-CN"/>
        </w:rPr>
        <w:t>2: AMF sent the CN assigned subgroup ID to UE via Registration Accept</w:t>
      </w:r>
      <w:r w:rsidR="00403F88">
        <w:rPr>
          <w:lang w:eastAsia="zh-CN"/>
        </w:rPr>
        <w:t xml:space="preserve"> </w:t>
      </w:r>
    </w:p>
    <w:p w:rsidR="00021519" w:rsidRPr="00021519" w:rsidRDefault="00021519" w:rsidP="00021519">
      <w:pPr>
        <w:pStyle w:val="B1"/>
        <w:ind w:left="0" w:firstLine="0"/>
        <w:rPr>
          <w:b/>
          <w:lang w:eastAsia="zh-CN"/>
        </w:rPr>
      </w:pPr>
      <w:r w:rsidRPr="00021519">
        <w:rPr>
          <w:b/>
          <w:lang w:eastAsia="zh-CN"/>
        </w:rPr>
        <w:t>Proposal 2: Registration Procedure shall be used for CN assigned subgrouping</w:t>
      </w:r>
    </w:p>
    <w:p w:rsidR="00021519" w:rsidRPr="00021519" w:rsidRDefault="00021519" w:rsidP="00021519">
      <w:pPr>
        <w:pStyle w:val="B1"/>
        <w:numPr>
          <w:ilvl w:val="0"/>
          <w:numId w:val="18"/>
        </w:numPr>
        <w:rPr>
          <w:b/>
          <w:lang w:eastAsia="zh-CN"/>
        </w:rPr>
      </w:pPr>
      <w:r w:rsidRPr="00021519">
        <w:rPr>
          <w:rFonts w:hint="eastAsia"/>
          <w:b/>
          <w:lang w:eastAsia="zh-CN"/>
        </w:rPr>
        <w:t>U</w:t>
      </w:r>
      <w:r w:rsidRPr="00021519">
        <w:rPr>
          <w:b/>
          <w:lang w:eastAsia="zh-CN"/>
        </w:rPr>
        <w:t>E sent the capability of supporting CN assigned subgrouping to AMF via Registration Request.</w:t>
      </w:r>
    </w:p>
    <w:p w:rsidR="00021519" w:rsidRDefault="00021519" w:rsidP="00021519">
      <w:pPr>
        <w:pStyle w:val="B1"/>
        <w:numPr>
          <w:ilvl w:val="0"/>
          <w:numId w:val="18"/>
        </w:numPr>
        <w:rPr>
          <w:b/>
          <w:lang w:eastAsia="zh-CN"/>
        </w:rPr>
      </w:pPr>
      <w:r w:rsidRPr="00021519">
        <w:rPr>
          <w:b/>
          <w:lang w:eastAsia="zh-CN"/>
        </w:rPr>
        <w:t>AMF sent the CN assigned subgroup ID to UE via Registration Accept</w:t>
      </w:r>
      <w:r>
        <w:rPr>
          <w:b/>
          <w:lang w:eastAsia="zh-CN"/>
        </w:rPr>
        <w:t>.</w:t>
      </w:r>
    </w:p>
    <w:p w:rsidR="00021519" w:rsidRPr="00021519" w:rsidRDefault="00021519" w:rsidP="00021519">
      <w:pPr>
        <w:pStyle w:val="B1"/>
        <w:ind w:left="0" w:firstLine="0"/>
        <w:rPr>
          <w:b/>
          <w:lang w:eastAsia="zh-CN"/>
        </w:rPr>
      </w:pPr>
      <w:r>
        <w:rPr>
          <w:rFonts w:hint="eastAsia"/>
          <w:b/>
          <w:lang w:eastAsia="zh-CN"/>
        </w:rPr>
        <w:t>T</w:t>
      </w:r>
      <w:r>
        <w:rPr>
          <w:b/>
          <w:lang w:eastAsia="zh-CN"/>
        </w:rPr>
        <w:t>he detail signalling is up to SA2/CT1.</w:t>
      </w:r>
    </w:p>
    <w:p w:rsidR="00021519" w:rsidRDefault="00021519" w:rsidP="00021519">
      <w:pPr>
        <w:pStyle w:val="B1"/>
        <w:ind w:left="0" w:firstLine="0"/>
        <w:rPr>
          <w:b/>
          <w:lang w:eastAsia="zh-CN"/>
        </w:rPr>
      </w:pPr>
    </w:p>
    <w:p w:rsidR="00206123" w:rsidRDefault="0025735F" w:rsidP="00206123">
      <w:pPr>
        <w:pStyle w:val="B1"/>
        <w:ind w:left="0" w:firstLine="0"/>
        <w:rPr>
          <w:b/>
          <w:u w:val="single"/>
          <w:lang w:eastAsia="zh-CN"/>
        </w:rPr>
      </w:pPr>
      <w:r w:rsidRPr="0025735F">
        <w:rPr>
          <w:b/>
          <w:u w:val="single"/>
          <w:lang w:eastAsia="zh-CN"/>
        </w:rPr>
        <w:t>A Certain RAN not support the CN assigned subgrouping in RNA</w:t>
      </w:r>
    </w:p>
    <w:p w:rsidR="007B3D32" w:rsidRDefault="00206123" w:rsidP="00BB6B1F">
      <w:pPr>
        <w:pStyle w:val="B1"/>
        <w:ind w:left="0" w:firstLine="0"/>
        <w:rPr>
          <w:lang w:eastAsia="zh-CN"/>
        </w:rPr>
      </w:pPr>
      <w:r>
        <w:rPr>
          <w:lang w:eastAsia="zh-CN"/>
        </w:rPr>
        <w:t xml:space="preserve">For this issue, </w:t>
      </w:r>
      <w:r w:rsidR="000E110A">
        <w:rPr>
          <w:lang w:eastAsia="zh-CN"/>
        </w:rPr>
        <w:t xml:space="preserve">the </w:t>
      </w:r>
      <w:r>
        <w:t>R</w:t>
      </w:r>
      <w:r w:rsidR="008F1CB4" w:rsidRPr="00206123">
        <w:t>AN totally not support the feature of Subgrouping</w:t>
      </w:r>
      <w:r w:rsidR="00BB6B1F" w:rsidRPr="00206123">
        <w:t xml:space="preserve"> </w:t>
      </w:r>
      <w:r w:rsidR="000E110A">
        <w:t xml:space="preserve">including the following cases: </w:t>
      </w:r>
      <w:r w:rsidR="00BB6B1F" w:rsidRPr="00206123">
        <w:t>R15/R16 RAN</w:t>
      </w:r>
      <w:r w:rsidR="00AB3423" w:rsidRPr="00206123">
        <w:t xml:space="preserve">, or R17 RAN but not support </w:t>
      </w:r>
      <w:r w:rsidR="000E110A">
        <w:t>the</w:t>
      </w:r>
      <w:r>
        <w:t xml:space="preserve"> </w:t>
      </w:r>
      <w:r w:rsidR="000E110A">
        <w:t>PEI and subgrouping</w:t>
      </w:r>
      <w:r w:rsidR="00AB3423" w:rsidRPr="00206123">
        <w:t xml:space="preserve"> feature</w:t>
      </w:r>
      <w:r w:rsidR="000E110A">
        <w:t>. T</w:t>
      </w:r>
      <w:r w:rsidR="007F5154">
        <w:t>he</w:t>
      </w:r>
      <w:r w:rsidR="000E110A">
        <w:t xml:space="preserve"> pa</w:t>
      </w:r>
      <w:r w:rsidR="007F5154">
        <w:t xml:space="preserve">ging from </w:t>
      </w:r>
      <w:r w:rsidR="000E110A">
        <w:t>the RAN not support the CN assigned subgrouping is split into two cases:</w:t>
      </w:r>
    </w:p>
    <w:p w:rsidR="007B3D32" w:rsidRDefault="007B3D32" w:rsidP="00D8560A">
      <w:pPr>
        <w:pStyle w:val="B1"/>
        <w:numPr>
          <w:ilvl w:val="0"/>
          <w:numId w:val="21"/>
        </w:numPr>
        <w:rPr>
          <w:lang w:eastAsia="zh-CN"/>
        </w:rPr>
      </w:pPr>
      <w:r>
        <w:rPr>
          <w:lang w:eastAsia="zh-CN"/>
        </w:rPr>
        <w:t>CN paging: Consider CN paging is</w:t>
      </w:r>
      <w:r w:rsidR="00D8560A">
        <w:rPr>
          <w:lang w:eastAsia="zh-CN"/>
        </w:rPr>
        <w:t xml:space="preserve"> initiated</w:t>
      </w:r>
      <w:r>
        <w:rPr>
          <w:lang w:eastAsia="zh-CN"/>
        </w:rPr>
        <w:t xml:space="preserve"> from CN</w:t>
      </w:r>
      <w:r w:rsidR="00D8560A">
        <w:rPr>
          <w:lang w:eastAsia="zh-CN"/>
        </w:rPr>
        <w:t xml:space="preserve"> and then distributed</w:t>
      </w:r>
      <w:r>
        <w:rPr>
          <w:lang w:eastAsia="zh-CN"/>
        </w:rPr>
        <w:t xml:space="preserve"> to </w:t>
      </w:r>
      <w:r w:rsidR="000E110A">
        <w:rPr>
          <w:lang w:eastAsia="zh-CN"/>
        </w:rPr>
        <w:t xml:space="preserve">all belonged </w:t>
      </w:r>
      <w:r>
        <w:rPr>
          <w:lang w:eastAsia="zh-CN"/>
        </w:rPr>
        <w:t>registered RAN</w:t>
      </w:r>
      <w:r w:rsidR="00D8560A">
        <w:rPr>
          <w:lang w:eastAsia="zh-CN"/>
        </w:rPr>
        <w:t>s</w:t>
      </w:r>
      <w:r>
        <w:rPr>
          <w:lang w:eastAsia="zh-CN"/>
        </w:rPr>
        <w:t xml:space="preserve">, CN will notify the corresponding CN assigned subgrouping ID along with paging information to each registered RAN, if the certain RAN is </w:t>
      </w:r>
      <w:r w:rsidR="000E110A">
        <w:rPr>
          <w:lang w:eastAsia="zh-CN"/>
        </w:rPr>
        <w:t xml:space="preserve">a RAN not support CN assigned subgrouping </w:t>
      </w:r>
      <w:r>
        <w:rPr>
          <w:lang w:eastAsia="zh-CN"/>
        </w:rPr>
        <w:t xml:space="preserve">for UE, the certain RAN will page UE with legacy behaviour, and </w:t>
      </w:r>
      <w:r w:rsidR="000E110A">
        <w:rPr>
          <w:lang w:eastAsia="zh-CN"/>
        </w:rPr>
        <w:t>other RAN s</w:t>
      </w:r>
      <w:r w:rsidR="00D8560A">
        <w:rPr>
          <w:lang w:eastAsia="zh-CN"/>
        </w:rPr>
        <w:t xml:space="preserve">upport CN assigned subgrouping paging UE with the </w:t>
      </w:r>
      <w:r w:rsidR="000E110A">
        <w:rPr>
          <w:lang w:eastAsia="zh-CN"/>
        </w:rPr>
        <w:t xml:space="preserve">CN assigned </w:t>
      </w:r>
      <w:r w:rsidR="007F5154">
        <w:rPr>
          <w:lang w:eastAsia="zh-CN"/>
        </w:rPr>
        <w:t>subgroup ID</w:t>
      </w:r>
      <w:r w:rsidR="000E110A">
        <w:rPr>
          <w:lang w:eastAsia="zh-CN"/>
        </w:rPr>
        <w:t>.</w:t>
      </w:r>
    </w:p>
    <w:p w:rsidR="007B3D32" w:rsidRDefault="00D8560A" w:rsidP="00D8560A">
      <w:pPr>
        <w:pStyle w:val="B1"/>
        <w:numPr>
          <w:ilvl w:val="0"/>
          <w:numId w:val="21"/>
        </w:numPr>
        <w:rPr>
          <w:lang w:eastAsia="zh-CN"/>
        </w:rPr>
      </w:pPr>
      <w:r>
        <w:rPr>
          <w:lang w:eastAsia="zh-CN"/>
        </w:rPr>
        <w:t xml:space="preserve">RAN paging: The RAN paging is initiated by </w:t>
      </w:r>
      <w:r w:rsidR="0092343B">
        <w:rPr>
          <w:lang w:eastAsia="zh-CN"/>
        </w:rPr>
        <w:t xml:space="preserve">the </w:t>
      </w:r>
      <w:r>
        <w:rPr>
          <w:lang w:eastAsia="zh-CN"/>
        </w:rPr>
        <w:t>latest serving cell</w:t>
      </w:r>
      <w:r w:rsidR="0092343B">
        <w:rPr>
          <w:lang w:eastAsia="zh-CN"/>
        </w:rPr>
        <w:t xml:space="preserve"> (RAN)</w:t>
      </w:r>
      <w:r>
        <w:rPr>
          <w:lang w:eastAsia="zh-CN"/>
        </w:rPr>
        <w:t xml:space="preserve"> and then distributed to other RANs in the RNA, </w:t>
      </w:r>
      <w:r w:rsidR="00206123">
        <w:rPr>
          <w:lang w:eastAsia="zh-CN"/>
        </w:rPr>
        <w:t>if this</w:t>
      </w:r>
      <w:r>
        <w:rPr>
          <w:lang w:eastAsia="zh-CN"/>
        </w:rPr>
        <w:t xml:space="preserve"> certain</w:t>
      </w:r>
      <w:r w:rsidR="00206123">
        <w:rPr>
          <w:lang w:eastAsia="zh-CN"/>
        </w:rPr>
        <w:t xml:space="preserve"> RAN is the latest serving cell and UE have</w:t>
      </w:r>
      <w:r w:rsidR="000E110A">
        <w:rPr>
          <w:lang w:eastAsia="zh-CN"/>
        </w:rPr>
        <w:t xml:space="preserve"> re-selected and</w:t>
      </w:r>
      <w:r>
        <w:rPr>
          <w:lang w:eastAsia="zh-CN"/>
        </w:rPr>
        <w:t xml:space="preserve"> camped in</w:t>
      </w:r>
      <w:r w:rsidR="00206123">
        <w:rPr>
          <w:lang w:eastAsia="zh-CN"/>
        </w:rPr>
        <w:t xml:space="preserve"> an other RAN which support </w:t>
      </w:r>
      <w:r w:rsidR="000E110A">
        <w:rPr>
          <w:lang w:eastAsia="zh-CN"/>
        </w:rPr>
        <w:t>CN assigned subgrouping</w:t>
      </w:r>
      <w:r w:rsidR="00206123">
        <w:rPr>
          <w:lang w:eastAsia="zh-CN"/>
        </w:rPr>
        <w:t xml:space="preserve">, </w:t>
      </w:r>
      <w:r w:rsidR="007B3D32">
        <w:rPr>
          <w:lang w:eastAsia="zh-CN"/>
        </w:rPr>
        <w:t xml:space="preserve">the latest serving RAN cannot </w:t>
      </w:r>
      <w:r w:rsidR="007F5154">
        <w:rPr>
          <w:lang w:eastAsia="zh-CN"/>
        </w:rPr>
        <w:t>distribute</w:t>
      </w:r>
      <w:r w:rsidR="007B3D32">
        <w:rPr>
          <w:lang w:eastAsia="zh-CN"/>
        </w:rPr>
        <w:t xml:space="preserve"> the new neighbour RAN of</w:t>
      </w:r>
      <w:r w:rsidR="00206123">
        <w:rPr>
          <w:lang w:eastAsia="zh-CN"/>
        </w:rPr>
        <w:t xml:space="preserve"> CN assigned subgrouping ID which means the new RAN only can use the legacy behaviour to page UE </w:t>
      </w:r>
      <w:r w:rsidR="007B3D32">
        <w:rPr>
          <w:lang w:eastAsia="zh-CN"/>
        </w:rPr>
        <w:t xml:space="preserve">while </w:t>
      </w:r>
      <w:r w:rsidR="00206123">
        <w:rPr>
          <w:lang w:eastAsia="zh-CN"/>
        </w:rPr>
        <w:t xml:space="preserve">UE </w:t>
      </w:r>
      <w:r w:rsidR="007B3D32">
        <w:rPr>
          <w:lang w:eastAsia="zh-CN"/>
        </w:rPr>
        <w:t>receive the paging information accordi</w:t>
      </w:r>
      <w:r>
        <w:rPr>
          <w:lang w:eastAsia="zh-CN"/>
        </w:rPr>
        <w:t>ng to the assigned subgroup ID</w:t>
      </w:r>
      <w:r w:rsidR="007B3D32">
        <w:rPr>
          <w:lang w:eastAsia="zh-CN"/>
        </w:rPr>
        <w:t>.</w:t>
      </w:r>
    </w:p>
    <w:p w:rsidR="007F5154" w:rsidRDefault="007F5154" w:rsidP="00BB6B1F">
      <w:pPr>
        <w:pStyle w:val="B1"/>
        <w:ind w:left="0" w:firstLine="0"/>
        <w:rPr>
          <w:b/>
          <w:lang w:eastAsia="zh-CN"/>
        </w:rPr>
      </w:pPr>
      <w:r>
        <w:rPr>
          <w:rFonts w:hint="eastAsia"/>
          <w:b/>
          <w:lang w:eastAsia="zh-CN"/>
        </w:rPr>
        <w:lastRenderedPageBreak/>
        <w:t>O</w:t>
      </w:r>
      <w:r>
        <w:rPr>
          <w:b/>
          <w:lang w:eastAsia="zh-CN"/>
        </w:rPr>
        <w:t>bservation 1</w:t>
      </w:r>
      <w:r>
        <w:rPr>
          <w:rFonts w:hint="eastAsia"/>
          <w:b/>
          <w:lang w:eastAsia="zh-CN"/>
        </w:rPr>
        <w:t>:</w:t>
      </w:r>
      <w:r>
        <w:rPr>
          <w:b/>
          <w:lang w:eastAsia="zh-CN"/>
        </w:rPr>
        <w:t xml:space="preserve"> In case of CN paging, if a certain RAN not support CN assigned subgrouping, that RAN shall page UE with legacy behaviour</w:t>
      </w:r>
      <w:r w:rsidR="00C11654">
        <w:rPr>
          <w:b/>
          <w:lang w:eastAsia="zh-CN"/>
        </w:rPr>
        <w:t xml:space="preserve"> or UE ID based subgroup ID</w:t>
      </w:r>
      <w:r>
        <w:rPr>
          <w:b/>
          <w:lang w:eastAsia="zh-CN"/>
        </w:rPr>
        <w:t>, and other RANs support CN assigned subgrouping shall page UE with CN assigned subgrouping ID.</w:t>
      </w:r>
    </w:p>
    <w:p w:rsidR="00D8560A" w:rsidRDefault="007F5154" w:rsidP="00BB6B1F">
      <w:pPr>
        <w:pStyle w:val="B1"/>
        <w:ind w:left="0" w:firstLine="0"/>
        <w:rPr>
          <w:lang w:eastAsia="zh-CN"/>
        </w:rPr>
      </w:pPr>
      <w:r>
        <w:rPr>
          <w:b/>
          <w:lang w:eastAsia="zh-CN"/>
        </w:rPr>
        <w:t>Observation 2</w:t>
      </w:r>
      <w:r w:rsidR="007B3D32" w:rsidRPr="00D8560A">
        <w:rPr>
          <w:b/>
          <w:lang w:eastAsia="zh-CN"/>
        </w:rPr>
        <w:t>:</w:t>
      </w:r>
      <w:r w:rsidR="00D8560A" w:rsidRPr="00D8560A">
        <w:rPr>
          <w:b/>
          <w:lang w:eastAsia="zh-CN"/>
        </w:rPr>
        <w:t xml:space="preserve"> In case of RAN paging, if the certa</w:t>
      </w:r>
      <w:r w:rsidR="000E110A">
        <w:rPr>
          <w:b/>
          <w:lang w:eastAsia="zh-CN"/>
        </w:rPr>
        <w:t>in RAN not support CN assigned subgrouping is the latest serving RAN</w:t>
      </w:r>
      <w:r w:rsidR="00D8560A" w:rsidRPr="00D8560A">
        <w:rPr>
          <w:b/>
          <w:lang w:eastAsia="zh-CN"/>
        </w:rPr>
        <w:t xml:space="preserve"> and UE have</w:t>
      </w:r>
      <w:r w:rsidR="000E110A">
        <w:rPr>
          <w:b/>
          <w:lang w:eastAsia="zh-CN"/>
        </w:rPr>
        <w:t xml:space="preserve"> reselected and</w:t>
      </w:r>
      <w:r>
        <w:rPr>
          <w:b/>
          <w:lang w:eastAsia="zh-CN"/>
        </w:rPr>
        <w:t xml:space="preserve"> camped in other RANs support </w:t>
      </w:r>
      <w:r w:rsidR="00D8560A" w:rsidRPr="00D8560A">
        <w:rPr>
          <w:b/>
          <w:lang w:eastAsia="zh-CN"/>
        </w:rPr>
        <w:t>the CN assigned subgrouping,</w:t>
      </w:r>
      <w:r>
        <w:rPr>
          <w:b/>
          <w:lang w:eastAsia="zh-CN"/>
        </w:rPr>
        <w:t xml:space="preserve"> all RANs in the RNA</w:t>
      </w:r>
      <w:r w:rsidR="00D8560A" w:rsidRPr="00D8560A">
        <w:rPr>
          <w:b/>
          <w:lang w:eastAsia="zh-CN"/>
        </w:rPr>
        <w:t xml:space="preserve"> will page UE with </w:t>
      </w:r>
      <w:r w:rsidR="00C11654">
        <w:rPr>
          <w:b/>
          <w:lang w:eastAsia="zh-CN"/>
        </w:rPr>
        <w:t xml:space="preserve">either </w:t>
      </w:r>
      <w:r w:rsidR="00D8560A" w:rsidRPr="00D8560A">
        <w:rPr>
          <w:b/>
          <w:lang w:eastAsia="zh-CN"/>
        </w:rPr>
        <w:t>legacy behaviour</w:t>
      </w:r>
      <w:r w:rsidR="00C11654">
        <w:rPr>
          <w:b/>
          <w:lang w:eastAsia="zh-CN"/>
        </w:rPr>
        <w:t xml:space="preserve"> or UE ID based subgroup ID</w:t>
      </w:r>
      <w:r w:rsidR="00D8560A">
        <w:rPr>
          <w:lang w:eastAsia="zh-CN"/>
        </w:rPr>
        <w:t>.</w:t>
      </w:r>
    </w:p>
    <w:p w:rsidR="00D8560A" w:rsidRDefault="007F5154" w:rsidP="00BB6B1F">
      <w:pPr>
        <w:pStyle w:val="B1"/>
        <w:ind w:left="0" w:firstLine="0"/>
        <w:rPr>
          <w:lang w:eastAsia="zh-CN"/>
        </w:rPr>
      </w:pPr>
      <w:r>
        <w:rPr>
          <w:lang w:eastAsia="zh-CN"/>
        </w:rPr>
        <w:t>According to the conclusion in observation 1 and observation 2</w:t>
      </w:r>
      <w:r w:rsidR="00D8560A">
        <w:rPr>
          <w:lang w:eastAsia="zh-CN"/>
        </w:rPr>
        <w:t>,</w:t>
      </w:r>
      <w:r>
        <w:rPr>
          <w:lang w:eastAsia="zh-CN"/>
        </w:rPr>
        <w:t xml:space="preserve"> it can be seen the main impact is only in case of RAN paging,</w:t>
      </w:r>
      <w:r w:rsidR="0092343B">
        <w:rPr>
          <w:lang w:eastAsia="zh-CN"/>
        </w:rPr>
        <w:t xml:space="preserve"> </w:t>
      </w:r>
      <w:r>
        <w:rPr>
          <w:lang w:eastAsia="zh-CN"/>
        </w:rPr>
        <w:t>for keeping alignment between RAN and UE, we have to define additional rule for keeping UE and RAN’s alignment if the latest serving cell does not support CN assigned subgrouping.</w:t>
      </w:r>
    </w:p>
    <w:p w:rsidR="0092343B" w:rsidRDefault="0092343B" w:rsidP="0092343B">
      <w:pPr>
        <w:pStyle w:val="B1"/>
        <w:numPr>
          <w:ilvl w:val="0"/>
          <w:numId w:val="22"/>
        </w:numPr>
        <w:rPr>
          <w:lang w:eastAsia="zh-CN"/>
        </w:rPr>
      </w:pPr>
      <w:r>
        <w:rPr>
          <w:lang w:eastAsia="zh-CN"/>
        </w:rPr>
        <w:t>Alternative 1: NW based</w:t>
      </w:r>
      <w:r w:rsidR="007F5154">
        <w:rPr>
          <w:lang w:eastAsia="zh-CN"/>
        </w:rPr>
        <w:t xml:space="preserve"> explicit</w:t>
      </w:r>
      <w:r>
        <w:rPr>
          <w:lang w:eastAsia="zh-CN"/>
        </w:rPr>
        <w:t xml:space="preserve"> solution, Introduce an IE</w:t>
      </w:r>
      <w:r w:rsidR="007F5154">
        <w:rPr>
          <w:lang w:eastAsia="zh-CN"/>
        </w:rPr>
        <w:t xml:space="preserve"> in RRC message</w:t>
      </w:r>
      <w:r>
        <w:rPr>
          <w:lang w:eastAsia="zh-CN"/>
        </w:rPr>
        <w:t xml:space="preserve"> to indicate whether</w:t>
      </w:r>
      <w:r w:rsidR="00C11654">
        <w:rPr>
          <w:lang w:eastAsia="zh-CN"/>
        </w:rPr>
        <w:t xml:space="preserve"> CN assigned subgrouping</w:t>
      </w:r>
      <w:r>
        <w:rPr>
          <w:lang w:eastAsia="zh-CN"/>
        </w:rPr>
        <w:t xml:space="preserve"> is only applied </w:t>
      </w:r>
      <w:r w:rsidR="007F5154">
        <w:rPr>
          <w:lang w:eastAsia="zh-CN"/>
        </w:rPr>
        <w:t>in</w:t>
      </w:r>
      <w:r>
        <w:rPr>
          <w:lang w:eastAsia="zh-CN"/>
        </w:rPr>
        <w:t xml:space="preserve"> the latest serving cell.</w:t>
      </w:r>
    </w:p>
    <w:p w:rsidR="0092343B" w:rsidRDefault="0092343B" w:rsidP="0092343B">
      <w:pPr>
        <w:pStyle w:val="B1"/>
        <w:numPr>
          <w:ilvl w:val="0"/>
          <w:numId w:val="22"/>
        </w:numPr>
        <w:rPr>
          <w:lang w:eastAsia="zh-CN"/>
        </w:rPr>
      </w:pPr>
      <w:r>
        <w:rPr>
          <w:lang w:eastAsia="zh-CN"/>
        </w:rPr>
        <w:t xml:space="preserve">Alternative 2: UE based </w:t>
      </w:r>
      <w:r w:rsidR="007F5154">
        <w:rPr>
          <w:lang w:eastAsia="zh-CN"/>
        </w:rPr>
        <w:t xml:space="preserve">implicit </w:t>
      </w:r>
      <w:r>
        <w:rPr>
          <w:lang w:eastAsia="zh-CN"/>
        </w:rPr>
        <w:t>solution, if one serving cell does not support CN assigned subgrouping according to the broadcast information, UE shall assume the legacy paging behaviour shall be used when reselecting and camping in other serving cell.</w:t>
      </w:r>
    </w:p>
    <w:p w:rsidR="0092343B" w:rsidRDefault="0092343B" w:rsidP="0092343B">
      <w:pPr>
        <w:pStyle w:val="B1"/>
        <w:ind w:left="0" w:firstLine="0"/>
        <w:rPr>
          <w:lang w:eastAsia="zh-CN"/>
        </w:rPr>
      </w:pPr>
      <w:r>
        <w:rPr>
          <w:lang w:eastAsia="zh-CN"/>
        </w:rPr>
        <w:t>For alternative 1, if the IE indicates only the latest serving cell is available for PEI/Subgrouping, UE only use the legacy behaviour for reception of paging information when reselecting and camping in other cell.</w:t>
      </w:r>
    </w:p>
    <w:p w:rsidR="0092343B" w:rsidRDefault="002C3740" w:rsidP="0092343B">
      <w:pPr>
        <w:pStyle w:val="B1"/>
        <w:ind w:left="0" w:firstLine="0"/>
        <w:rPr>
          <w:lang w:eastAsia="zh-CN"/>
        </w:rPr>
      </w:pPr>
      <w:r>
        <w:rPr>
          <w:lang w:eastAsia="zh-CN"/>
        </w:rPr>
        <w:t>For alternative 2</w:t>
      </w:r>
      <w:r w:rsidR="0092343B">
        <w:rPr>
          <w:lang w:eastAsia="zh-CN"/>
        </w:rPr>
        <w:t>, it is based on the below agreement:</w:t>
      </w:r>
    </w:p>
    <w:p w:rsidR="002C3740" w:rsidRDefault="002C3740" w:rsidP="002C3740">
      <w:pPr>
        <w:pStyle w:val="B1"/>
        <w:numPr>
          <w:ilvl w:val="0"/>
          <w:numId w:val="23"/>
        </w:numPr>
        <w:rPr>
          <w:b/>
          <w:lang w:eastAsia="zh-CN"/>
        </w:rPr>
      </w:pPr>
      <w:r w:rsidRPr="002C3740">
        <w:rPr>
          <w:b/>
          <w:lang w:eastAsia="en-GB"/>
        </w:rPr>
        <w:t>R2 assumes that All the cells within the registration area supports the same number of CN assigned subgroups, i.e. no remapping of CN assigned group ID to RAN subgroup ID (will revisit only if serious issues are found)</w:t>
      </w:r>
    </w:p>
    <w:p w:rsidR="002C3740" w:rsidRDefault="002C3740" w:rsidP="002C3740">
      <w:pPr>
        <w:pStyle w:val="B1"/>
        <w:ind w:left="0" w:firstLine="0"/>
        <w:rPr>
          <w:lang w:eastAsia="en-GB"/>
        </w:rPr>
      </w:pPr>
      <w:r>
        <w:rPr>
          <w:lang w:eastAsia="en-GB"/>
        </w:rPr>
        <w:t xml:space="preserve">If above assumption is confirmed, </w:t>
      </w:r>
      <w:r w:rsidR="00EE28CB">
        <w:rPr>
          <w:lang w:eastAsia="en-GB"/>
        </w:rPr>
        <w:t>if</w:t>
      </w:r>
      <w:r>
        <w:rPr>
          <w:lang w:eastAsia="en-GB"/>
        </w:rPr>
        <w:t xml:space="preserve"> the latest serving </w:t>
      </w:r>
      <w:r w:rsidR="00EE28CB">
        <w:rPr>
          <w:lang w:eastAsia="en-GB"/>
        </w:rPr>
        <w:t>cell does not provide any paging service for CN assigned subgrouping</w:t>
      </w:r>
      <w:r w:rsidR="00C11654">
        <w:rPr>
          <w:lang w:eastAsia="en-GB"/>
        </w:rPr>
        <w:t xml:space="preserve"> (i.e the numOfsubgroupPerPO = Nue-id) and</w:t>
      </w:r>
      <w:r w:rsidR="00EE28CB">
        <w:rPr>
          <w:lang w:eastAsia="en-GB"/>
        </w:rPr>
        <w:t xml:space="preserve"> UE </w:t>
      </w:r>
      <w:r w:rsidR="00C11654">
        <w:rPr>
          <w:lang w:eastAsia="en-GB"/>
        </w:rPr>
        <w:t>have been</w:t>
      </w:r>
      <w:r w:rsidR="00EE28CB">
        <w:rPr>
          <w:lang w:eastAsia="en-GB"/>
        </w:rPr>
        <w:t xml:space="preserve"> configured with a subgroup ID by CN, </w:t>
      </w:r>
      <w:r>
        <w:rPr>
          <w:lang w:eastAsia="en-GB"/>
        </w:rPr>
        <w:t>it means the current camped serving cell does not support CN assigned subgrouping</w:t>
      </w:r>
      <w:r w:rsidR="00EE28CB">
        <w:rPr>
          <w:lang w:eastAsia="en-GB"/>
        </w:rPr>
        <w:t xml:space="preserve"> at all</w:t>
      </w:r>
      <w:r>
        <w:rPr>
          <w:lang w:eastAsia="en-GB"/>
        </w:rPr>
        <w:t xml:space="preserve">, UE shall assume the CN assigned subgroup ID cannot be distributed to other RAN for RAN paging, hence UE shall always use the </w:t>
      </w:r>
      <w:r w:rsidR="00C11654">
        <w:rPr>
          <w:lang w:eastAsia="en-GB"/>
        </w:rPr>
        <w:t xml:space="preserve">either </w:t>
      </w:r>
      <w:r>
        <w:rPr>
          <w:lang w:eastAsia="en-GB"/>
        </w:rPr>
        <w:t xml:space="preserve">legacy behaviour </w:t>
      </w:r>
      <w:r w:rsidR="00C11654">
        <w:rPr>
          <w:lang w:eastAsia="en-GB"/>
        </w:rPr>
        <w:t>or UE ID based subgroup ID for receiving</w:t>
      </w:r>
      <w:r w:rsidR="00EE28CB">
        <w:rPr>
          <w:lang w:eastAsia="en-GB"/>
        </w:rPr>
        <w:t xml:space="preserve"> RAN </w:t>
      </w:r>
      <w:r>
        <w:rPr>
          <w:lang w:eastAsia="en-GB"/>
        </w:rPr>
        <w:t>paging.</w:t>
      </w:r>
    </w:p>
    <w:p w:rsidR="00C11654" w:rsidRDefault="00C11654" w:rsidP="002C3740">
      <w:pPr>
        <w:pStyle w:val="B1"/>
        <w:ind w:left="0" w:firstLine="0"/>
        <w:rPr>
          <w:lang w:eastAsia="en-GB"/>
        </w:rPr>
      </w:pPr>
      <w:r>
        <w:rPr>
          <w:lang w:eastAsia="en-GB"/>
        </w:rPr>
        <w:t>Consider Alt.2 can obtain the same performance under the assumed rule with Alt.1, the less specification effort is our preference, so we suggest:</w:t>
      </w:r>
    </w:p>
    <w:p w:rsidR="002C3740" w:rsidRPr="002C3740" w:rsidRDefault="002C3740" w:rsidP="002C3740">
      <w:pPr>
        <w:pStyle w:val="B1"/>
        <w:ind w:left="0" w:firstLine="0"/>
        <w:rPr>
          <w:b/>
          <w:lang w:eastAsia="zh-CN"/>
        </w:rPr>
      </w:pPr>
      <w:r>
        <w:rPr>
          <w:b/>
          <w:lang w:eastAsia="zh-CN"/>
        </w:rPr>
        <w:t>Proposal 3:</w:t>
      </w:r>
      <w:r w:rsidR="00C11654">
        <w:rPr>
          <w:b/>
          <w:lang w:eastAsia="zh-CN"/>
        </w:rPr>
        <w:t xml:space="preserve"> In the case of reselection of camped cell, if the latest serving cell does not support CN assigned subgrouping </w:t>
      </w:r>
      <w:r w:rsidR="00C11654" w:rsidRPr="00C11654">
        <w:rPr>
          <w:b/>
          <w:i/>
          <w:lang w:eastAsia="zh-CN"/>
        </w:rPr>
        <w:t>(i.e SubgroupNumPerPO =Nue-id ),</w:t>
      </w:r>
      <w:r w:rsidR="00C11654">
        <w:rPr>
          <w:b/>
          <w:lang w:eastAsia="zh-CN"/>
        </w:rPr>
        <w:t xml:space="preserve"> UE shall receive the page information with either legacy behaviour or UE ID based subgroup ID upon the broadcast information of the reselected cell.</w:t>
      </w:r>
    </w:p>
    <w:bookmarkEnd w:id="3"/>
    <w:p w:rsidR="00DC2DA7" w:rsidRDefault="005B732F">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r>
        <w:rPr>
          <w:rFonts w:ascii="Arial" w:hAnsi="Arial" w:cs="Arial" w:hint="eastAsia"/>
          <w:b w:val="0"/>
          <w:bCs w:val="0"/>
          <w:kern w:val="0"/>
          <w:sz w:val="32"/>
          <w:szCs w:val="36"/>
        </w:rPr>
        <w:t xml:space="preserve"> </w:t>
      </w:r>
    </w:p>
    <w:p w:rsidR="00DC2DA7" w:rsidRDefault="005B732F">
      <w:pPr>
        <w:jc w:val="left"/>
        <w:rPr>
          <w:sz w:val="20"/>
          <w:szCs w:val="20"/>
        </w:rPr>
      </w:pPr>
      <w:r>
        <w:rPr>
          <w:rFonts w:hint="eastAsia"/>
          <w:sz w:val="20"/>
          <w:szCs w:val="20"/>
        </w:rPr>
        <w:t>With the above analysis, we have the following conclusions and proposals:</w:t>
      </w:r>
    </w:p>
    <w:p w:rsidR="00065E88" w:rsidRPr="00412BED" w:rsidRDefault="00065E88" w:rsidP="0025735F">
      <w:pPr>
        <w:jc w:val="left"/>
        <w:rPr>
          <w:b/>
          <w:bCs/>
          <w:i/>
        </w:rPr>
      </w:pPr>
      <w:r w:rsidRPr="00412BED">
        <w:rPr>
          <w:rFonts w:hint="eastAsia"/>
          <w:b/>
          <w:bCs/>
          <w:i/>
          <w:u w:val="single"/>
        </w:rPr>
        <w:t>P</w:t>
      </w:r>
      <w:r w:rsidRPr="00412BED">
        <w:rPr>
          <w:b/>
          <w:bCs/>
          <w:i/>
          <w:u w:val="single"/>
        </w:rPr>
        <w:t>EI for eDRX UE</w:t>
      </w:r>
    </w:p>
    <w:p w:rsidR="0025735F" w:rsidRDefault="0025735F" w:rsidP="0025735F">
      <w:pPr>
        <w:jc w:val="left"/>
        <w:rPr>
          <w:b/>
          <w:bCs/>
        </w:rPr>
      </w:pPr>
      <w:r w:rsidRPr="00F0613A">
        <w:rPr>
          <w:b/>
          <w:bCs/>
        </w:rPr>
        <w:t>Proposal 1: No special handling for supporting PEI to e</w:t>
      </w:r>
      <w:r>
        <w:rPr>
          <w:b/>
          <w:bCs/>
        </w:rPr>
        <w:t>DRX UE in case that</w:t>
      </w:r>
      <w:r w:rsidRPr="00F0613A">
        <w:rPr>
          <w:b/>
          <w:bCs/>
        </w:rPr>
        <w:t xml:space="preserve"> PTW is configured by CN.</w:t>
      </w:r>
    </w:p>
    <w:p w:rsidR="00065E88" w:rsidRDefault="00065E88" w:rsidP="0025735F">
      <w:pPr>
        <w:pStyle w:val="B1"/>
        <w:ind w:left="0" w:firstLine="0"/>
        <w:rPr>
          <w:b/>
          <w:bCs/>
          <w:u w:val="single"/>
        </w:rPr>
      </w:pPr>
    </w:p>
    <w:p w:rsidR="00065E88" w:rsidRPr="00412BED" w:rsidRDefault="00065E88" w:rsidP="0025735F">
      <w:pPr>
        <w:pStyle w:val="B1"/>
        <w:ind w:left="0" w:firstLine="0"/>
        <w:rPr>
          <w:b/>
          <w:i/>
          <w:lang w:eastAsia="zh-CN"/>
        </w:rPr>
      </w:pPr>
      <w:r w:rsidRPr="00412BED">
        <w:rPr>
          <w:b/>
          <w:bCs/>
          <w:i/>
          <w:u w:val="single"/>
        </w:rPr>
        <w:t>NAS Signaling Between AMF and UE for CN Assigned Subgrouping</w:t>
      </w:r>
    </w:p>
    <w:p w:rsidR="0025735F" w:rsidRPr="00021519" w:rsidRDefault="0025735F" w:rsidP="0025735F">
      <w:pPr>
        <w:pStyle w:val="B1"/>
        <w:ind w:left="0" w:firstLine="0"/>
        <w:rPr>
          <w:b/>
          <w:lang w:eastAsia="zh-CN"/>
        </w:rPr>
      </w:pPr>
      <w:r w:rsidRPr="00021519">
        <w:rPr>
          <w:b/>
          <w:lang w:eastAsia="zh-CN"/>
        </w:rPr>
        <w:t>Proposal 2: Registration Procedure shall be used for CN assigned subgrouping</w:t>
      </w:r>
    </w:p>
    <w:p w:rsidR="0025735F" w:rsidRPr="00021519" w:rsidRDefault="0025735F" w:rsidP="0025735F">
      <w:pPr>
        <w:pStyle w:val="B1"/>
        <w:numPr>
          <w:ilvl w:val="0"/>
          <w:numId w:val="18"/>
        </w:numPr>
        <w:rPr>
          <w:b/>
          <w:lang w:eastAsia="zh-CN"/>
        </w:rPr>
      </w:pPr>
      <w:r w:rsidRPr="00021519">
        <w:rPr>
          <w:rFonts w:hint="eastAsia"/>
          <w:b/>
          <w:lang w:eastAsia="zh-CN"/>
        </w:rPr>
        <w:lastRenderedPageBreak/>
        <w:t>U</w:t>
      </w:r>
      <w:r w:rsidRPr="00021519">
        <w:rPr>
          <w:b/>
          <w:lang w:eastAsia="zh-CN"/>
        </w:rPr>
        <w:t>E sent the capability of supporting CN assigned subgrouping to AMF via Registration Request.</w:t>
      </w:r>
    </w:p>
    <w:p w:rsidR="0025735F" w:rsidRDefault="0025735F" w:rsidP="0025735F">
      <w:pPr>
        <w:pStyle w:val="B1"/>
        <w:numPr>
          <w:ilvl w:val="0"/>
          <w:numId w:val="18"/>
        </w:numPr>
        <w:rPr>
          <w:b/>
          <w:lang w:eastAsia="zh-CN"/>
        </w:rPr>
      </w:pPr>
      <w:r w:rsidRPr="00021519">
        <w:rPr>
          <w:b/>
          <w:lang w:eastAsia="zh-CN"/>
        </w:rPr>
        <w:t>AMF sent the CN assigned subgroup ID to UE via Registration Accept</w:t>
      </w:r>
      <w:r>
        <w:rPr>
          <w:b/>
          <w:lang w:eastAsia="zh-CN"/>
        </w:rPr>
        <w:t>.</w:t>
      </w:r>
    </w:p>
    <w:p w:rsidR="0025735F" w:rsidRPr="00021519" w:rsidRDefault="0025735F" w:rsidP="0025735F">
      <w:pPr>
        <w:pStyle w:val="B1"/>
        <w:ind w:left="0" w:firstLine="0"/>
        <w:rPr>
          <w:b/>
          <w:lang w:eastAsia="zh-CN"/>
        </w:rPr>
      </w:pPr>
      <w:r>
        <w:rPr>
          <w:rFonts w:hint="eastAsia"/>
          <w:b/>
          <w:lang w:eastAsia="zh-CN"/>
        </w:rPr>
        <w:t>T</w:t>
      </w:r>
      <w:r>
        <w:rPr>
          <w:b/>
          <w:lang w:eastAsia="zh-CN"/>
        </w:rPr>
        <w:t>he detail signalling is up to SA2/CT1.</w:t>
      </w:r>
    </w:p>
    <w:p w:rsidR="00065E88" w:rsidRDefault="00065E88" w:rsidP="00BE6936">
      <w:pPr>
        <w:pStyle w:val="B1"/>
        <w:ind w:left="0" w:firstLine="0"/>
        <w:rPr>
          <w:b/>
          <w:u w:val="single"/>
          <w:lang w:eastAsia="zh-CN"/>
        </w:rPr>
      </w:pPr>
    </w:p>
    <w:p w:rsidR="00065E88" w:rsidRPr="00412BED" w:rsidRDefault="00065E88" w:rsidP="00BE6936">
      <w:pPr>
        <w:pStyle w:val="B1"/>
        <w:ind w:left="0" w:firstLine="0"/>
        <w:rPr>
          <w:b/>
          <w:i/>
          <w:u w:val="single"/>
          <w:lang w:eastAsia="zh-CN"/>
        </w:rPr>
      </w:pPr>
      <w:r w:rsidRPr="00412BED">
        <w:rPr>
          <w:b/>
          <w:i/>
          <w:u w:val="single"/>
          <w:lang w:eastAsia="zh-CN"/>
        </w:rPr>
        <w:t>A Certain RAN not support the CN assigned subgrouping in RNA</w:t>
      </w:r>
    </w:p>
    <w:p w:rsidR="00BE6936" w:rsidRDefault="00BE6936" w:rsidP="00BE6936">
      <w:pPr>
        <w:pStyle w:val="B1"/>
        <w:ind w:left="0" w:firstLine="0"/>
        <w:rPr>
          <w:b/>
          <w:lang w:eastAsia="zh-CN"/>
        </w:rPr>
      </w:pPr>
      <w:r>
        <w:rPr>
          <w:rFonts w:hint="eastAsia"/>
          <w:b/>
          <w:lang w:eastAsia="zh-CN"/>
        </w:rPr>
        <w:t>O</w:t>
      </w:r>
      <w:r>
        <w:rPr>
          <w:b/>
          <w:lang w:eastAsia="zh-CN"/>
        </w:rPr>
        <w:t>bservation 1</w:t>
      </w:r>
      <w:r>
        <w:rPr>
          <w:rFonts w:hint="eastAsia"/>
          <w:b/>
          <w:lang w:eastAsia="zh-CN"/>
        </w:rPr>
        <w:t>:</w:t>
      </w:r>
      <w:r>
        <w:rPr>
          <w:b/>
          <w:lang w:eastAsia="zh-CN"/>
        </w:rPr>
        <w:t xml:space="preserve"> In case of CN paging, if a certain RAN not support CN assigned subgrouping, that RAN shall page UE with legacy behaviour or UE ID based subgroup ID, and other RANs support CN assigned subgrouping shall page UE with CN assigned subgrouping ID.</w:t>
      </w:r>
    </w:p>
    <w:p w:rsidR="00BE6936" w:rsidRDefault="00BE6936" w:rsidP="00BE6936">
      <w:pPr>
        <w:pStyle w:val="B1"/>
        <w:ind w:left="0" w:firstLine="0"/>
        <w:rPr>
          <w:lang w:eastAsia="zh-CN"/>
        </w:rPr>
      </w:pPr>
      <w:r>
        <w:rPr>
          <w:b/>
          <w:lang w:eastAsia="zh-CN"/>
        </w:rPr>
        <w:t>Observation 2</w:t>
      </w:r>
      <w:r w:rsidRPr="00D8560A">
        <w:rPr>
          <w:b/>
          <w:lang w:eastAsia="zh-CN"/>
        </w:rPr>
        <w:t>: In case of RAN paging, if the certa</w:t>
      </w:r>
      <w:r>
        <w:rPr>
          <w:b/>
          <w:lang w:eastAsia="zh-CN"/>
        </w:rPr>
        <w:t>in RAN not support CN assigned subgrouping is the latest serving RAN</w:t>
      </w:r>
      <w:r w:rsidRPr="00D8560A">
        <w:rPr>
          <w:b/>
          <w:lang w:eastAsia="zh-CN"/>
        </w:rPr>
        <w:t xml:space="preserve"> and UE have</w:t>
      </w:r>
      <w:r>
        <w:rPr>
          <w:b/>
          <w:lang w:eastAsia="zh-CN"/>
        </w:rPr>
        <w:t xml:space="preserve"> reselected and camped in other RANs support </w:t>
      </w:r>
      <w:r w:rsidRPr="00D8560A">
        <w:rPr>
          <w:b/>
          <w:lang w:eastAsia="zh-CN"/>
        </w:rPr>
        <w:t>the CN assigned subgrouping,</w:t>
      </w:r>
      <w:r>
        <w:rPr>
          <w:b/>
          <w:lang w:eastAsia="zh-CN"/>
        </w:rPr>
        <w:t xml:space="preserve"> all RANs in the RNA</w:t>
      </w:r>
      <w:r w:rsidRPr="00D8560A">
        <w:rPr>
          <w:b/>
          <w:lang w:eastAsia="zh-CN"/>
        </w:rPr>
        <w:t xml:space="preserve"> will page UE with </w:t>
      </w:r>
      <w:r>
        <w:rPr>
          <w:b/>
          <w:lang w:eastAsia="zh-CN"/>
        </w:rPr>
        <w:t xml:space="preserve">either </w:t>
      </w:r>
      <w:r w:rsidRPr="00D8560A">
        <w:rPr>
          <w:b/>
          <w:lang w:eastAsia="zh-CN"/>
        </w:rPr>
        <w:t>legacy behaviour</w:t>
      </w:r>
      <w:r>
        <w:rPr>
          <w:b/>
          <w:lang w:eastAsia="zh-CN"/>
        </w:rPr>
        <w:t xml:space="preserve"> or UE ID based subgroup ID</w:t>
      </w:r>
      <w:r>
        <w:rPr>
          <w:lang w:eastAsia="zh-CN"/>
        </w:rPr>
        <w:t>.</w:t>
      </w:r>
    </w:p>
    <w:p w:rsidR="00BE6936" w:rsidRPr="002C3740" w:rsidRDefault="00BE6936" w:rsidP="00BE6936">
      <w:pPr>
        <w:pStyle w:val="B1"/>
        <w:ind w:left="0" w:firstLine="0"/>
        <w:rPr>
          <w:b/>
          <w:lang w:eastAsia="zh-CN"/>
        </w:rPr>
      </w:pPr>
      <w:r>
        <w:rPr>
          <w:b/>
          <w:lang w:eastAsia="zh-CN"/>
        </w:rPr>
        <w:t xml:space="preserve">Proposal 3: In the case of reselection of camped cell, if the latest serving cell does not support CN assigned subgrouping </w:t>
      </w:r>
      <w:r w:rsidRPr="00C11654">
        <w:rPr>
          <w:b/>
          <w:i/>
          <w:lang w:eastAsia="zh-CN"/>
        </w:rPr>
        <w:t>(i.e SubgroupNumPerPO =Nue-id ),</w:t>
      </w:r>
      <w:r>
        <w:rPr>
          <w:b/>
          <w:lang w:eastAsia="zh-CN"/>
        </w:rPr>
        <w:t xml:space="preserve"> UE shall receive the page information with either legacy behaviour or UE ID based subgroup ID upon the broadcast information of the reselected cell.</w:t>
      </w:r>
    </w:p>
    <w:p w:rsidR="00DC2DA7" w:rsidRDefault="005B732F" w:rsidP="000F75F3">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rsidR="00DC2DA7" w:rsidRDefault="00412BED">
      <w:pPr>
        <w:pStyle w:val="afe"/>
        <w:numPr>
          <w:ilvl w:val="0"/>
          <w:numId w:val="6"/>
        </w:numPr>
        <w:spacing w:line="260" w:lineRule="auto"/>
        <w:ind w:firstLineChars="0" w:firstLine="0"/>
        <w:jc w:val="left"/>
        <w:rPr>
          <w:sz w:val="20"/>
          <w:szCs w:val="20"/>
        </w:rPr>
      </w:pPr>
      <w:r>
        <w:rPr>
          <w:sz w:val="20"/>
          <w:szCs w:val="20"/>
        </w:rPr>
        <w:t>O.I list for PEI and subgrouping</w:t>
      </w:r>
    </w:p>
    <w:p w:rsidR="00487EEF" w:rsidRDefault="00487EEF" w:rsidP="00487EEF">
      <w:pPr>
        <w:pStyle w:val="afe"/>
        <w:tabs>
          <w:tab w:val="left" w:pos="312"/>
        </w:tabs>
        <w:spacing w:line="260" w:lineRule="auto"/>
        <w:ind w:firstLineChars="0" w:firstLine="0"/>
        <w:jc w:val="left"/>
        <w:rPr>
          <w:sz w:val="20"/>
          <w:szCs w:val="20"/>
        </w:rPr>
      </w:pPr>
    </w:p>
    <w:sectPr w:rsidR="00487EEF">
      <w:headerReference w:type="default" r:id="rId11"/>
      <w:footerReference w:type="even" r:id="rId12"/>
      <w:footerReference w:type="default" r:id="rId13"/>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3280" w:rsidRDefault="00FF3280">
      <w:pPr>
        <w:spacing w:after="0" w:line="240" w:lineRule="auto"/>
      </w:pPr>
      <w:r>
        <w:separator/>
      </w:r>
    </w:p>
  </w:endnote>
  <w:endnote w:type="continuationSeparator" w:id="0">
    <w:p w:rsidR="00FF3280" w:rsidRDefault="00FF32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2DA7" w:rsidRDefault="005B732F">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DC2DA7" w:rsidRDefault="00DC2DA7">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2DA7" w:rsidRDefault="00DC2DA7">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3280" w:rsidRDefault="00FF3280">
      <w:pPr>
        <w:spacing w:after="0" w:line="240" w:lineRule="auto"/>
      </w:pPr>
      <w:r>
        <w:separator/>
      </w:r>
    </w:p>
  </w:footnote>
  <w:footnote w:type="continuationSeparator" w:id="0">
    <w:p w:rsidR="00FF3280" w:rsidRDefault="00FF328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2DA7" w:rsidRDefault="00DC2DA7">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0935BEB"/>
    <w:multiLevelType w:val="singleLevel"/>
    <w:tmpl w:val="A0935BEB"/>
    <w:lvl w:ilvl="0">
      <w:start w:val="1"/>
      <w:numFmt w:val="decimal"/>
      <w:lvlText w:val="[%1]"/>
      <w:lvlJc w:val="left"/>
      <w:pPr>
        <w:tabs>
          <w:tab w:val="left" w:pos="312"/>
        </w:tabs>
      </w:pPr>
    </w:lvl>
  </w:abstractNum>
  <w:abstractNum w:abstractNumId="1">
    <w:nsid w:val="B6883657"/>
    <w:multiLevelType w:val="singleLevel"/>
    <w:tmpl w:val="B6883657"/>
    <w:lvl w:ilvl="0">
      <w:start w:val="1"/>
      <w:numFmt w:val="bullet"/>
      <w:lvlText w:val=""/>
      <w:lvlJc w:val="left"/>
      <w:pPr>
        <w:ind w:left="420" w:hanging="420"/>
      </w:pPr>
      <w:rPr>
        <w:rFonts w:ascii="Wingdings" w:hAnsi="Wingdings" w:hint="default"/>
      </w:rPr>
    </w:lvl>
  </w:abstractNum>
  <w:abstractNum w:abstractNumId="2">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3">
    <w:nsid w:val="070E4796"/>
    <w:multiLevelType w:val="multilevel"/>
    <w:tmpl w:val="070E4796"/>
    <w:lvl w:ilvl="0">
      <w:start w:val="1"/>
      <w:numFmt w:val="decimal"/>
      <w:lvlText w:val="%1."/>
      <w:lvlJc w:val="left"/>
      <w:pPr>
        <w:ind w:left="425" w:hanging="425"/>
      </w:pPr>
      <w:rPr>
        <w:rFonts w:ascii="Times New Roman" w:hAnsi="Times New Roman" w:cs="Times New Roman" w:hint="default"/>
        <w:b/>
        <w:bCs/>
        <w:sz w:val="40"/>
        <w:szCs w:val="40"/>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0EF73AD4"/>
    <w:multiLevelType w:val="hybridMultilevel"/>
    <w:tmpl w:val="4BD20F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F612AFB"/>
    <w:multiLevelType w:val="hybridMultilevel"/>
    <w:tmpl w:val="5622DC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1E665BA"/>
    <w:multiLevelType w:val="hybridMultilevel"/>
    <w:tmpl w:val="A38497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CA40516"/>
    <w:multiLevelType w:val="hybridMultilevel"/>
    <w:tmpl w:val="8D5451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DE0411B"/>
    <w:multiLevelType w:val="hybridMultilevel"/>
    <w:tmpl w:val="F190A660"/>
    <w:lvl w:ilvl="0" w:tplc="A5EE343A">
      <w:start w:val="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1DF04314"/>
    <w:multiLevelType w:val="hybridMultilevel"/>
    <w:tmpl w:val="184C63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61663B7"/>
    <w:multiLevelType w:val="hybridMultilevel"/>
    <w:tmpl w:val="7D709A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ABE7364"/>
    <w:multiLevelType w:val="hybridMultilevel"/>
    <w:tmpl w:val="379E05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D1C3C99"/>
    <w:multiLevelType w:val="hybridMultilevel"/>
    <w:tmpl w:val="D16239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CAF53E8"/>
    <w:multiLevelType w:val="hybridMultilevel"/>
    <w:tmpl w:val="55AC1F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D0067B2"/>
    <w:multiLevelType w:val="hybridMultilevel"/>
    <w:tmpl w:val="AE92CA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F097F46"/>
    <w:multiLevelType w:val="hybridMultilevel"/>
    <w:tmpl w:val="F4DC22AC"/>
    <w:lvl w:ilvl="0" w:tplc="5F88621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nsid w:val="3F3B6E8B"/>
    <w:multiLevelType w:val="hybridMultilevel"/>
    <w:tmpl w:val="31141A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F8627E4"/>
    <w:multiLevelType w:val="hybridMultilevel"/>
    <w:tmpl w:val="404AAB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90344D6"/>
    <w:multiLevelType w:val="hybridMultilevel"/>
    <w:tmpl w:val="EEA00E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D7432DE"/>
    <w:multiLevelType w:val="hybridMultilevel"/>
    <w:tmpl w:val="CFD6ECFC"/>
    <w:lvl w:ilvl="0" w:tplc="D1DEE848">
      <w:start w:val="3"/>
      <w:numFmt w:val="decimal"/>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2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nsid w:val="52DF6F67"/>
    <w:multiLevelType w:val="hybridMultilevel"/>
    <w:tmpl w:val="35ECFCB2"/>
    <w:lvl w:ilvl="0" w:tplc="9CF4EDE6">
      <w:start w:val="3"/>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0146DC0"/>
    <w:multiLevelType w:val="multilevel"/>
    <w:tmpl w:val="70146DC0"/>
    <w:lvl w:ilvl="0">
      <w:start w:val="1"/>
      <w:numFmt w:val="bullet"/>
      <w:lvlText w:val=""/>
      <w:lvlJc w:val="left"/>
      <w:pPr>
        <w:tabs>
          <w:tab w:val="left" w:pos="6930"/>
        </w:tabs>
        <w:ind w:left="69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20"/>
  </w:num>
  <w:num w:numId="3">
    <w:abstractNumId w:val="3"/>
  </w:num>
  <w:num w:numId="4">
    <w:abstractNumId w:val="22"/>
  </w:num>
  <w:num w:numId="5">
    <w:abstractNumId w:val="1"/>
  </w:num>
  <w:num w:numId="6">
    <w:abstractNumId w:val="0"/>
  </w:num>
  <w:num w:numId="7">
    <w:abstractNumId w:val="17"/>
  </w:num>
  <w:num w:numId="8">
    <w:abstractNumId w:val="16"/>
  </w:num>
  <w:num w:numId="9">
    <w:abstractNumId w:val="10"/>
  </w:num>
  <w:num w:numId="10">
    <w:abstractNumId w:val="4"/>
  </w:num>
  <w:num w:numId="11">
    <w:abstractNumId w:val="13"/>
  </w:num>
  <w:num w:numId="12">
    <w:abstractNumId w:val="11"/>
  </w:num>
  <w:num w:numId="13">
    <w:abstractNumId w:val="12"/>
  </w:num>
  <w:num w:numId="14">
    <w:abstractNumId w:val="15"/>
  </w:num>
  <w:num w:numId="15">
    <w:abstractNumId w:val="19"/>
  </w:num>
  <w:num w:numId="16">
    <w:abstractNumId w:val="8"/>
  </w:num>
  <w:num w:numId="17">
    <w:abstractNumId w:val="5"/>
  </w:num>
  <w:num w:numId="18">
    <w:abstractNumId w:val="9"/>
  </w:num>
  <w:num w:numId="19">
    <w:abstractNumId w:val="7"/>
  </w:num>
  <w:num w:numId="20">
    <w:abstractNumId w:val="18"/>
  </w:num>
  <w:num w:numId="21">
    <w:abstractNumId w:val="6"/>
  </w:num>
  <w:num w:numId="22">
    <w:abstractNumId w:val="14"/>
  </w:num>
  <w:num w:numId="2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407"/>
    <w:rsid w:val="00001366"/>
    <w:rsid w:val="0000394D"/>
    <w:rsid w:val="000055B1"/>
    <w:rsid w:val="00005B70"/>
    <w:rsid w:val="0000767C"/>
    <w:rsid w:val="000103E7"/>
    <w:rsid w:val="000130CA"/>
    <w:rsid w:val="00013F73"/>
    <w:rsid w:val="00013FAD"/>
    <w:rsid w:val="00017BA5"/>
    <w:rsid w:val="00021259"/>
    <w:rsid w:val="00021359"/>
    <w:rsid w:val="00021519"/>
    <w:rsid w:val="000223BE"/>
    <w:rsid w:val="000248FC"/>
    <w:rsid w:val="00024E29"/>
    <w:rsid w:val="0002660A"/>
    <w:rsid w:val="00026899"/>
    <w:rsid w:val="0002698B"/>
    <w:rsid w:val="00027EEC"/>
    <w:rsid w:val="0003151B"/>
    <w:rsid w:val="00035EF9"/>
    <w:rsid w:val="00037973"/>
    <w:rsid w:val="000407A7"/>
    <w:rsid w:val="00040A63"/>
    <w:rsid w:val="0004105F"/>
    <w:rsid w:val="00042E6F"/>
    <w:rsid w:val="000432F1"/>
    <w:rsid w:val="00043923"/>
    <w:rsid w:val="00043FCA"/>
    <w:rsid w:val="00045EDE"/>
    <w:rsid w:val="00046E3D"/>
    <w:rsid w:val="000554CA"/>
    <w:rsid w:val="000563ED"/>
    <w:rsid w:val="00057D0E"/>
    <w:rsid w:val="000603D6"/>
    <w:rsid w:val="00062984"/>
    <w:rsid w:val="00062D12"/>
    <w:rsid w:val="00065E88"/>
    <w:rsid w:val="00067927"/>
    <w:rsid w:val="0007093A"/>
    <w:rsid w:val="0007205B"/>
    <w:rsid w:val="00073BCE"/>
    <w:rsid w:val="000755A8"/>
    <w:rsid w:val="00076832"/>
    <w:rsid w:val="00076B12"/>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97E72"/>
    <w:rsid w:val="000A204F"/>
    <w:rsid w:val="000A22DF"/>
    <w:rsid w:val="000A2A28"/>
    <w:rsid w:val="000A2D0A"/>
    <w:rsid w:val="000A3136"/>
    <w:rsid w:val="000A3A4E"/>
    <w:rsid w:val="000A53F5"/>
    <w:rsid w:val="000B0C45"/>
    <w:rsid w:val="000B21DA"/>
    <w:rsid w:val="000B25A2"/>
    <w:rsid w:val="000B2A5C"/>
    <w:rsid w:val="000B30A6"/>
    <w:rsid w:val="000B31AA"/>
    <w:rsid w:val="000B38F6"/>
    <w:rsid w:val="000B4B76"/>
    <w:rsid w:val="000B65CB"/>
    <w:rsid w:val="000B780E"/>
    <w:rsid w:val="000C12FB"/>
    <w:rsid w:val="000C236D"/>
    <w:rsid w:val="000C2690"/>
    <w:rsid w:val="000C364E"/>
    <w:rsid w:val="000C3F9F"/>
    <w:rsid w:val="000C5D4C"/>
    <w:rsid w:val="000C7A47"/>
    <w:rsid w:val="000C7F88"/>
    <w:rsid w:val="000C7FC7"/>
    <w:rsid w:val="000D18C5"/>
    <w:rsid w:val="000D2BF9"/>
    <w:rsid w:val="000E110A"/>
    <w:rsid w:val="000E1125"/>
    <w:rsid w:val="000E1993"/>
    <w:rsid w:val="000E3B8A"/>
    <w:rsid w:val="000E65BC"/>
    <w:rsid w:val="000F0A7B"/>
    <w:rsid w:val="000F4CFF"/>
    <w:rsid w:val="000F75F3"/>
    <w:rsid w:val="00100030"/>
    <w:rsid w:val="0010359D"/>
    <w:rsid w:val="00103DDB"/>
    <w:rsid w:val="00111C96"/>
    <w:rsid w:val="00111CE0"/>
    <w:rsid w:val="00111DF0"/>
    <w:rsid w:val="001135C5"/>
    <w:rsid w:val="001147C0"/>
    <w:rsid w:val="00115029"/>
    <w:rsid w:val="001156DF"/>
    <w:rsid w:val="001253A3"/>
    <w:rsid w:val="00126145"/>
    <w:rsid w:val="0012673B"/>
    <w:rsid w:val="001277F8"/>
    <w:rsid w:val="00131F75"/>
    <w:rsid w:val="0013288E"/>
    <w:rsid w:val="00134275"/>
    <w:rsid w:val="0013534D"/>
    <w:rsid w:val="00135E30"/>
    <w:rsid w:val="00137B0E"/>
    <w:rsid w:val="00137D4E"/>
    <w:rsid w:val="001413B6"/>
    <w:rsid w:val="00141772"/>
    <w:rsid w:val="00141835"/>
    <w:rsid w:val="001453B2"/>
    <w:rsid w:val="00145A52"/>
    <w:rsid w:val="00145AFF"/>
    <w:rsid w:val="00147740"/>
    <w:rsid w:val="00150BAB"/>
    <w:rsid w:val="00156452"/>
    <w:rsid w:val="00160A40"/>
    <w:rsid w:val="001627D9"/>
    <w:rsid w:val="00166209"/>
    <w:rsid w:val="00170C6A"/>
    <w:rsid w:val="00171FF9"/>
    <w:rsid w:val="0017245C"/>
    <w:rsid w:val="00172A27"/>
    <w:rsid w:val="00175874"/>
    <w:rsid w:val="001767E6"/>
    <w:rsid w:val="00176AC2"/>
    <w:rsid w:val="001802FB"/>
    <w:rsid w:val="001806A8"/>
    <w:rsid w:val="00180983"/>
    <w:rsid w:val="0018310D"/>
    <w:rsid w:val="00184250"/>
    <w:rsid w:val="00184786"/>
    <w:rsid w:val="00187FEF"/>
    <w:rsid w:val="00190A8D"/>
    <w:rsid w:val="0019547D"/>
    <w:rsid w:val="00195E1F"/>
    <w:rsid w:val="00196645"/>
    <w:rsid w:val="00197997"/>
    <w:rsid w:val="001A22A7"/>
    <w:rsid w:val="001A384E"/>
    <w:rsid w:val="001A4015"/>
    <w:rsid w:val="001A6AFD"/>
    <w:rsid w:val="001A75C4"/>
    <w:rsid w:val="001B21A1"/>
    <w:rsid w:val="001B337C"/>
    <w:rsid w:val="001B5AE5"/>
    <w:rsid w:val="001B6518"/>
    <w:rsid w:val="001B7027"/>
    <w:rsid w:val="001B7C67"/>
    <w:rsid w:val="001C0CED"/>
    <w:rsid w:val="001C1105"/>
    <w:rsid w:val="001C17C6"/>
    <w:rsid w:val="001C2189"/>
    <w:rsid w:val="001C22DE"/>
    <w:rsid w:val="001C2425"/>
    <w:rsid w:val="001C3C4C"/>
    <w:rsid w:val="001C7F10"/>
    <w:rsid w:val="001D2914"/>
    <w:rsid w:val="001D2FB0"/>
    <w:rsid w:val="001E0341"/>
    <w:rsid w:val="001E1C36"/>
    <w:rsid w:val="001E3D8C"/>
    <w:rsid w:val="001E43EF"/>
    <w:rsid w:val="001E44CD"/>
    <w:rsid w:val="001E6F40"/>
    <w:rsid w:val="001E7559"/>
    <w:rsid w:val="001F31F0"/>
    <w:rsid w:val="001F3DF5"/>
    <w:rsid w:val="001F4346"/>
    <w:rsid w:val="001F6278"/>
    <w:rsid w:val="00201FFE"/>
    <w:rsid w:val="00202C4B"/>
    <w:rsid w:val="002035B4"/>
    <w:rsid w:val="00203774"/>
    <w:rsid w:val="00203B88"/>
    <w:rsid w:val="00205321"/>
    <w:rsid w:val="00206123"/>
    <w:rsid w:val="00206380"/>
    <w:rsid w:val="002155FA"/>
    <w:rsid w:val="002176DE"/>
    <w:rsid w:val="00220834"/>
    <w:rsid w:val="00223B64"/>
    <w:rsid w:val="0023029F"/>
    <w:rsid w:val="00231281"/>
    <w:rsid w:val="00231D10"/>
    <w:rsid w:val="00231DC2"/>
    <w:rsid w:val="00232A02"/>
    <w:rsid w:val="002333B7"/>
    <w:rsid w:val="002338F8"/>
    <w:rsid w:val="002339C1"/>
    <w:rsid w:val="002344F2"/>
    <w:rsid w:val="002368E4"/>
    <w:rsid w:val="00236F8F"/>
    <w:rsid w:val="00241832"/>
    <w:rsid w:val="00242E0D"/>
    <w:rsid w:val="00244D42"/>
    <w:rsid w:val="00245149"/>
    <w:rsid w:val="00245719"/>
    <w:rsid w:val="00246FFA"/>
    <w:rsid w:val="00247076"/>
    <w:rsid w:val="00247190"/>
    <w:rsid w:val="00247B81"/>
    <w:rsid w:val="00252B94"/>
    <w:rsid w:val="00255E19"/>
    <w:rsid w:val="0025653A"/>
    <w:rsid w:val="00256C2E"/>
    <w:rsid w:val="00257233"/>
    <w:rsid w:val="0025735F"/>
    <w:rsid w:val="00257421"/>
    <w:rsid w:val="00260716"/>
    <w:rsid w:val="0026193E"/>
    <w:rsid w:val="00261A9C"/>
    <w:rsid w:val="00261E11"/>
    <w:rsid w:val="00262518"/>
    <w:rsid w:val="00263EBC"/>
    <w:rsid w:val="0026554F"/>
    <w:rsid w:val="00267D0B"/>
    <w:rsid w:val="00270A1C"/>
    <w:rsid w:val="002716E8"/>
    <w:rsid w:val="00271ED8"/>
    <w:rsid w:val="002724B9"/>
    <w:rsid w:val="00272584"/>
    <w:rsid w:val="002730ED"/>
    <w:rsid w:val="0027675D"/>
    <w:rsid w:val="00281718"/>
    <w:rsid w:val="00283B4B"/>
    <w:rsid w:val="002854AD"/>
    <w:rsid w:val="002855D0"/>
    <w:rsid w:val="00290E18"/>
    <w:rsid w:val="00291D54"/>
    <w:rsid w:val="00293A6E"/>
    <w:rsid w:val="00296302"/>
    <w:rsid w:val="00296677"/>
    <w:rsid w:val="00297A88"/>
    <w:rsid w:val="002A43A8"/>
    <w:rsid w:val="002A4821"/>
    <w:rsid w:val="002A66AB"/>
    <w:rsid w:val="002B24A3"/>
    <w:rsid w:val="002B2BBC"/>
    <w:rsid w:val="002B351B"/>
    <w:rsid w:val="002B3C48"/>
    <w:rsid w:val="002B434C"/>
    <w:rsid w:val="002B4F1D"/>
    <w:rsid w:val="002B75E7"/>
    <w:rsid w:val="002C0864"/>
    <w:rsid w:val="002C0F12"/>
    <w:rsid w:val="002C3740"/>
    <w:rsid w:val="002C4649"/>
    <w:rsid w:val="002D00AA"/>
    <w:rsid w:val="002D044D"/>
    <w:rsid w:val="002D0F0A"/>
    <w:rsid w:val="002D35FA"/>
    <w:rsid w:val="002D3797"/>
    <w:rsid w:val="002D37AB"/>
    <w:rsid w:val="002D6461"/>
    <w:rsid w:val="002D650F"/>
    <w:rsid w:val="002D6E18"/>
    <w:rsid w:val="002D7ED7"/>
    <w:rsid w:val="002E002E"/>
    <w:rsid w:val="002E28F9"/>
    <w:rsid w:val="002E3596"/>
    <w:rsid w:val="002E5737"/>
    <w:rsid w:val="002E674B"/>
    <w:rsid w:val="002E7525"/>
    <w:rsid w:val="002F01CA"/>
    <w:rsid w:val="002F1163"/>
    <w:rsid w:val="002F12B3"/>
    <w:rsid w:val="002F2924"/>
    <w:rsid w:val="002F3161"/>
    <w:rsid w:val="002F5517"/>
    <w:rsid w:val="002F74B9"/>
    <w:rsid w:val="002F7AA9"/>
    <w:rsid w:val="003031CE"/>
    <w:rsid w:val="00305358"/>
    <w:rsid w:val="003057F5"/>
    <w:rsid w:val="0030650B"/>
    <w:rsid w:val="003110B2"/>
    <w:rsid w:val="00312C1A"/>
    <w:rsid w:val="00312DD1"/>
    <w:rsid w:val="00313308"/>
    <w:rsid w:val="003144CA"/>
    <w:rsid w:val="003171FD"/>
    <w:rsid w:val="00321077"/>
    <w:rsid w:val="00322390"/>
    <w:rsid w:val="00322EDB"/>
    <w:rsid w:val="003248F8"/>
    <w:rsid w:val="003268BB"/>
    <w:rsid w:val="00330072"/>
    <w:rsid w:val="00330B4E"/>
    <w:rsid w:val="0033176D"/>
    <w:rsid w:val="00332713"/>
    <w:rsid w:val="0033386B"/>
    <w:rsid w:val="00333D6C"/>
    <w:rsid w:val="003347C2"/>
    <w:rsid w:val="00334858"/>
    <w:rsid w:val="00334A1D"/>
    <w:rsid w:val="00335B60"/>
    <w:rsid w:val="00336046"/>
    <w:rsid w:val="003371B2"/>
    <w:rsid w:val="00340AAF"/>
    <w:rsid w:val="00342EC6"/>
    <w:rsid w:val="003436BE"/>
    <w:rsid w:val="00345FC0"/>
    <w:rsid w:val="003469FC"/>
    <w:rsid w:val="00347800"/>
    <w:rsid w:val="003504B5"/>
    <w:rsid w:val="00350B30"/>
    <w:rsid w:val="0035296C"/>
    <w:rsid w:val="003546A6"/>
    <w:rsid w:val="00354915"/>
    <w:rsid w:val="00354E6F"/>
    <w:rsid w:val="003577BE"/>
    <w:rsid w:val="00362FCF"/>
    <w:rsid w:val="00363C85"/>
    <w:rsid w:val="003645A1"/>
    <w:rsid w:val="0036468F"/>
    <w:rsid w:val="00366993"/>
    <w:rsid w:val="00370E0A"/>
    <w:rsid w:val="00370E80"/>
    <w:rsid w:val="00371876"/>
    <w:rsid w:val="00372C00"/>
    <w:rsid w:val="003737D0"/>
    <w:rsid w:val="00373D4E"/>
    <w:rsid w:val="003744F2"/>
    <w:rsid w:val="003754F5"/>
    <w:rsid w:val="0037618A"/>
    <w:rsid w:val="00377BA5"/>
    <w:rsid w:val="00381829"/>
    <w:rsid w:val="00381B58"/>
    <w:rsid w:val="00382FAE"/>
    <w:rsid w:val="003832DC"/>
    <w:rsid w:val="00384541"/>
    <w:rsid w:val="00384550"/>
    <w:rsid w:val="00385C87"/>
    <w:rsid w:val="00387F14"/>
    <w:rsid w:val="00391402"/>
    <w:rsid w:val="00391490"/>
    <w:rsid w:val="00391F87"/>
    <w:rsid w:val="00393338"/>
    <w:rsid w:val="00394FC5"/>
    <w:rsid w:val="00396952"/>
    <w:rsid w:val="00397C52"/>
    <w:rsid w:val="003A150D"/>
    <w:rsid w:val="003A2084"/>
    <w:rsid w:val="003A2A06"/>
    <w:rsid w:val="003A3ACC"/>
    <w:rsid w:val="003A4C78"/>
    <w:rsid w:val="003A5159"/>
    <w:rsid w:val="003A552B"/>
    <w:rsid w:val="003A7F66"/>
    <w:rsid w:val="003B132E"/>
    <w:rsid w:val="003B139B"/>
    <w:rsid w:val="003B3A50"/>
    <w:rsid w:val="003B448B"/>
    <w:rsid w:val="003B47C6"/>
    <w:rsid w:val="003B774C"/>
    <w:rsid w:val="003B79ED"/>
    <w:rsid w:val="003C0583"/>
    <w:rsid w:val="003C3E62"/>
    <w:rsid w:val="003C464E"/>
    <w:rsid w:val="003D01E0"/>
    <w:rsid w:val="003D0EF8"/>
    <w:rsid w:val="003D1455"/>
    <w:rsid w:val="003D2041"/>
    <w:rsid w:val="003D2B72"/>
    <w:rsid w:val="003D2CE7"/>
    <w:rsid w:val="003D42C7"/>
    <w:rsid w:val="003D7765"/>
    <w:rsid w:val="003E1518"/>
    <w:rsid w:val="003E42F6"/>
    <w:rsid w:val="003E48E7"/>
    <w:rsid w:val="003E6BF7"/>
    <w:rsid w:val="003E744C"/>
    <w:rsid w:val="003E7C95"/>
    <w:rsid w:val="003E7D68"/>
    <w:rsid w:val="003F1437"/>
    <w:rsid w:val="003F1B22"/>
    <w:rsid w:val="003F30C9"/>
    <w:rsid w:val="003F3365"/>
    <w:rsid w:val="003F39E3"/>
    <w:rsid w:val="003F448B"/>
    <w:rsid w:val="003F58F6"/>
    <w:rsid w:val="003F6316"/>
    <w:rsid w:val="004009D9"/>
    <w:rsid w:val="00400A1A"/>
    <w:rsid w:val="00401149"/>
    <w:rsid w:val="00401C3E"/>
    <w:rsid w:val="00402720"/>
    <w:rsid w:val="00402985"/>
    <w:rsid w:val="00403462"/>
    <w:rsid w:val="00403F88"/>
    <w:rsid w:val="004046D6"/>
    <w:rsid w:val="004060CF"/>
    <w:rsid w:val="00406593"/>
    <w:rsid w:val="004069B2"/>
    <w:rsid w:val="00410275"/>
    <w:rsid w:val="00410408"/>
    <w:rsid w:val="00412BED"/>
    <w:rsid w:val="00413229"/>
    <w:rsid w:val="00413D6F"/>
    <w:rsid w:val="00414C56"/>
    <w:rsid w:val="00415023"/>
    <w:rsid w:val="004228A3"/>
    <w:rsid w:val="004229AC"/>
    <w:rsid w:val="00423D3B"/>
    <w:rsid w:val="004245A3"/>
    <w:rsid w:val="00424A48"/>
    <w:rsid w:val="00425276"/>
    <w:rsid w:val="004274EC"/>
    <w:rsid w:val="00427917"/>
    <w:rsid w:val="0043487F"/>
    <w:rsid w:val="00436238"/>
    <w:rsid w:val="0043672A"/>
    <w:rsid w:val="00437EF1"/>
    <w:rsid w:val="00441EB5"/>
    <w:rsid w:val="0044341B"/>
    <w:rsid w:val="00443D84"/>
    <w:rsid w:val="00444131"/>
    <w:rsid w:val="00444F7D"/>
    <w:rsid w:val="00445007"/>
    <w:rsid w:val="00446A9B"/>
    <w:rsid w:val="00453750"/>
    <w:rsid w:val="00456668"/>
    <w:rsid w:val="0046088D"/>
    <w:rsid w:val="00460FF4"/>
    <w:rsid w:val="00462F02"/>
    <w:rsid w:val="00466EDC"/>
    <w:rsid w:val="00467368"/>
    <w:rsid w:val="00467D25"/>
    <w:rsid w:val="00470697"/>
    <w:rsid w:val="004710A2"/>
    <w:rsid w:val="00471CB7"/>
    <w:rsid w:val="0047305C"/>
    <w:rsid w:val="0047403A"/>
    <w:rsid w:val="00474161"/>
    <w:rsid w:val="00474C36"/>
    <w:rsid w:val="00475E38"/>
    <w:rsid w:val="00475F4A"/>
    <w:rsid w:val="004770A0"/>
    <w:rsid w:val="0048006F"/>
    <w:rsid w:val="004806E7"/>
    <w:rsid w:val="00481C3A"/>
    <w:rsid w:val="00482BBB"/>
    <w:rsid w:val="0048379B"/>
    <w:rsid w:val="0048421C"/>
    <w:rsid w:val="00485114"/>
    <w:rsid w:val="00485AE4"/>
    <w:rsid w:val="00486111"/>
    <w:rsid w:val="00486720"/>
    <w:rsid w:val="00487EEF"/>
    <w:rsid w:val="0049176F"/>
    <w:rsid w:val="00492EA5"/>
    <w:rsid w:val="00493247"/>
    <w:rsid w:val="00495239"/>
    <w:rsid w:val="004966BC"/>
    <w:rsid w:val="00497BD9"/>
    <w:rsid w:val="00497BFB"/>
    <w:rsid w:val="004A0053"/>
    <w:rsid w:val="004A2687"/>
    <w:rsid w:val="004A32AB"/>
    <w:rsid w:val="004A3927"/>
    <w:rsid w:val="004A402F"/>
    <w:rsid w:val="004A54C0"/>
    <w:rsid w:val="004A7CAA"/>
    <w:rsid w:val="004B056D"/>
    <w:rsid w:val="004B12D7"/>
    <w:rsid w:val="004B2B05"/>
    <w:rsid w:val="004B2BBA"/>
    <w:rsid w:val="004B5502"/>
    <w:rsid w:val="004B71F4"/>
    <w:rsid w:val="004B76B6"/>
    <w:rsid w:val="004C0B5E"/>
    <w:rsid w:val="004C1175"/>
    <w:rsid w:val="004C16C3"/>
    <w:rsid w:val="004C16F8"/>
    <w:rsid w:val="004C355B"/>
    <w:rsid w:val="004C6366"/>
    <w:rsid w:val="004C63EE"/>
    <w:rsid w:val="004C75B1"/>
    <w:rsid w:val="004D1073"/>
    <w:rsid w:val="004D1EE6"/>
    <w:rsid w:val="004D238B"/>
    <w:rsid w:val="004D325D"/>
    <w:rsid w:val="004D33A4"/>
    <w:rsid w:val="004D35E4"/>
    <w:rsid w:val="004D39A3"/>
    <w:rsid w:val="004D7034"/>
    <w:rsid w:val="004E06BE"/>
    <w:rsid w:val="004E3A45"/>
    <w:rsid w:val="004E3B7D"/>
    <w:rsid w:val="004E3E3E"/>
    <w:rsid w:val="004E4863"/>
    <w:rsid w:val="004E5219"/>
    <w:rsid w:val="004E5753"/>
    <w:rsid w:val="004E6C29"/>
    <w:rsid w:val="004E7DA7"/>
    <w:rsid w:val="004F10CA"/>
    <w:rsid w:val="004F4675"/>
    <w:rsid w:val="004F557E"/>
    <w:rsid w:val="004F5BE1"/>
    <w:rsid w:val="004F68C9"/>
    <w:rsid w:val="00501570"/>
    <w:rsid w:val="005017DA"/>
    <w:rsid w:val="00501E2B"/>
    <w:rsid w:val="00502CB5"/>
    <w:rsid w:val="0050411A"/>
    <w:rsid w:val="0050619E"/>
    <w:rsid w:val="005069E2"/>
    <w:rsid w:val="00506B0D"/>
    <w:rsid w:val="00506BCB"/>
    <w:rsid w:val="0051029C"/>
    <w:rsid w:val="00510897"/>
    <w:rsid w:val="005119F4"/>
    <w:rsid w:val="005146EB"/>
    <w:rsid w:val="00515031"/>
    <w:rsid w:val="005153FD"/>
    <w:rsid w:val="005214BE"/>
    <w:rsid w:val="005219AA"/>
    <w:rsid w:val="00522736"/>
    <w:rsid w:val="00525585"/>
    <w:rsid w:val="00525BAC"/>
    <w:rsid w:val="0052657B"/>
    <w:rsid w:val="0053222E"/>
    <w:rsid w:val="00534869"/>
    <w:rsid w:val="0053653D"/>
    <w:rsid w:val="005371D2"/>
    <w:rsid w:val="00537528"/>
    <w:rsid w:val="00537668"/>
    <w:rsid w:val="00542ED7"/>
    <w:rsid w:val="00545A76"/>
    <w:rsid w:val="005506C7"/>
    <w:rsid w:val="005514AA"/>
    <w:rsid w:val="00552C4B"/>
    <w:rsid w:val="00553234"/>
    <w:rsid w:val="0055402E"/>
    <w:rsid w:val="0055689F"/>
    <w:rsid w:val="00561349"/>
    <w:rsid w:val="005657FC"/>
    <w:rsid w:val="00567054"/>
    <w:rsid w:val="00567A9A"/>
    <w:rsid w:val="00570FEC"/>
    <w:rsid w:val="00571A8C"/>
    <w:rsid w:val="0057377D"/>
    <w:rsid w:val="00583D43"/>
    <w:rsid w:val="00585E04"/>
    <w:rsid w:val="005910DD"/>
    <w:rsid w:val="00591803"/>
    <w:rsid w:val="00592AD4"/>
    <w:rsid w:val="00592E35"/>
    <w:rsid w:val="005940C1"/>
    <w:rsid w:val="0059566C"/>
    <w:rsid w:val="0059585E"/>
    <w:rsid w:val="00595E2D"/>
    <w:rsid w:val="00595EDC"/>
    <w:rsid w:val="00596A30"/>
    <w:rsid w:val="00597FF8"/>
    <w:rsid w:val="005A3156"/>
    <w:rsid w:val="005A53DF"/>
    <w:rsid w:val="005A6185"/>
    <w:rsid w:val="005A6F7D"/>
    <w:rsid w:val="005B052E"/>
    <w:rsid w:val="005B220B"/>
    <w:rsid w:val="005B2E19"/>
    <w:rsid w:val="005B66D2"/>
    <w:rsid w:val="005B732F"/>
    <w:rsid w:val="005B7842"/>
    <w:rsid w:val="005C0EC9"/>
    <w:rsid w:val="005C1AC7"/>
    <w:rsid w:val="005C20A4"/>
    <w:rsid w:val="005C2356"/>
    <w:rsid w:val="005C4B1B"/>
    <w:rsid w:val="005D3608"/>
    <w:rsid w:val="005D494C"/>
    <w:rsid w:val="005D57F1"/>
    <w:rsid w:val="005D680C"/>
    <w:rsid w:val="005D75F6"/>
    <w:rsid w:val="005E06D3"/>
    <w:rsid w:val="005E27C0"/>
    <w:rsid w:val="005E4F1C"/>
    <w:rsid w:val="005E5573"/>
    <w:rsid w:val="005E7B04"/>
    <w:rsid w:val="005F05D7"/>
    <w:rsid w:val="005F05DE"/>
    <w:rsid w:val="005F097D"/>
    <w:rsid w:val="005F1004"/>
    <w:rsid w:val="005F1FAE"/>
    <w:rsid w:val="005F2FEB"/>
    <w:rsid w:val="005F38B4"/>
    <w:rsid w:val="005F42AD"/>
    <w:rsid w:val="005F4E40"/>
    <w:rsid w:val="005F56A6"/>
    <w:rsid w:val="005F6041"/>
    <w:rsid w:val="005F7E99"/>
    <w:rsid w:val="006000DB"/>
    <w:rsid w:val="00601081"/>
    <w:rsid w:val="006012C6"/>
    <w:rsid w:val="00603143"/>
    <w:rsid w:val="00603239"/>
    <w:rsid w:val="0060473D"/>
    <w:rsid w:val="006053DC"/>
    <w:rsid w:val="00607A61"/>
    <w:rsid w:val="00611110"/>
    <w:rsid w:val="006127D4"/>
    <w:rsid w:val="00614547"/>
    <w:rsid w:val="00614D4B"/>
    <w:rsid w:val="00616DFB"/>
    <w:rsid w:val="0061700F"/>
    <w:rsid w:val="00617630"/>
    <w:rsid w:val="00617B27"/>
    <w:rsid w:val="00620346"/>
    <w:rsid w:val="0062074A"/>
    <w:rsid w:val="00622516"/>
    <w:rsid w:val="00622C68"/>
    <w:rsid w:val="00623125"/>
    <w:rsid w:val="0062321A"/>
    <w:rsid w:val="00623918"/>
    <w:rsid w:val="00623A9B"/>
    <w:rsid w:val="006241EE"/>
    <w:rsid w:val="00627ACD"/>
    <w:rsid w:val="00630383"/>
    <w:rsid w:val="00630B29"/>
    <w:rsid w:val="00633DA7"/>
    <w:rsid w:val="0063407C"/>
    <w:rsid w:val="00635291"/>
    <w:rsid w:val="006357BD"/>
    <w:rsid w:val="006408DC"/>
    <w:rsid w:val="006413AD"/>
    <w:rsid w:val="00641AA5"/>
    <w:rsid w:val="00643A7A"/>
    <w:rsid w:val="0064545A"/>
    <w:rsid w:val="006459C0"/>
    <w:rsid w:val="006503F8"/>
    <w:rsid w:val="00650D0F"/>
    <w:rsid w:val="00651856"/>
    <w:rsid w:val="006521E7"/>
    <w:rsid w:val="0065579F"/>
    <w:rsid w:val="00660910"/>
    <w:rsid w:val="006631E5"/>
    <w:rsid w:val="00670351"/>
    <w:rsid w:val="006706AA"/>
    <w:rsid w:val="006718B7"/>
    <w:rsid w:val="00673154"/>
    <w:rsid w:val="006746B2"/>
    <w:rsid w:val="0067540D"/>
    <w:rsid w:val="00676131"/>
    <w:rsid w:val="0068365D"/>
    <w:rsid w:val="00684022"/>
    <w:rsid w:val="0068430C"/>
    <w:rsid w:val="00684E1F"/>
    <w:rsid w:val="00685237"/>
    <w:rsid w:val="00685541"/>
    <w:rsid w:val="00687194"/>
    <w:rsid w:val="00687500"/>
    <w:rsid w:val="006879E7"/>
    <w:rsid w:val="00690BB8"/>
    <w:rsid w:val="0069144C"/>
    <w:rsid w:val="0069161A"/>
    <w:rsid w:val="0069189C"/>
    <w:rsid w:val="00691D2A"/>
    <w:rsid w:val="00691E28"/>
    <w:rsid w:val="006934FA"/>
    <w:rsid w:val="006954BD"/>
    <w:rsid w:val="006978B2"/>
    <w:rsid w:val="00697DD7"/>
    <w:rsid w:val="006A451F"/>
    <w:rsid w:val="006A67C2"/>
    <w:rsid w:val="006A6A31"/>
    <w:rsid w:val="006B091B"/>
    <w:rsid w:val="006B0BCD"/>
    <w:rsid w:val="006B0CBE"/>
    <w:rsid w:val="006B1969"/>
    <w:rsid w:val="006B2F1E"/>
    <w:rsid w:val="006B3DD7"/>
    <w:rsid w:val="006B48F1"/>
    <w:rsid w:val="006B6F57"/>
    <w:rsid w:val="006C20D8"/>
    <w:rsid w:val="006C2D21"/>
    <w:rsid w:val="006C3A13"/>
    <w:rsid w:val="006C3B93"/>
    <w:rsid w:val="006C60A2"/>
    <w:rsid w:val="006C6193"/>
    <w:rsid w:val="006C7573"/>
    <w:rsid w:val="006C7833"/>
    <w:rsid w:val="006D0533"/>
    <w:rsid w:val="006D436D"/>
    <w:rsid w:val="006D5430"/>
    <w:rsid w:val="006D5F00"/>
    <w:rsid w:val="006D63EF"/>
    <w:rsid w:val="006D7C19"/>
    <w:rsid w:val="006D7CA8"/>
    <w:rsid w:val="006E2FE4"/>
    <w:rsid w:val="006E36C6"/>
    <w:rsid w:val="006E3B73"/>
    <w:rsid w:val="006E5719"/>
    <w:rsid w:val="006E7570"/>
    <w:rsid w:val="006F2252"/>
    <w:rsid w:val="006F259F"/>
    <w:rsid w:val="006F3D72"/>
    <w:rsid w:val="006F3FB1"/>
    <w:rsid w:val="006F4B94"/>
    <w:rsid w:val="006F511B"/>
    <w:rsid w:val="006F6130"/>
    <w:rsid w:val="006F6C14"/>
    <w:rsid w:val="006F6CFF"/>
    <w:rsid w:val="006F6EB8"/>
    <w:rsid w:val="006F72DD"/>
    <w:rsid w:val="007004DA"/>
    <w:rsid w:val="00701C87"/>
    <w:rsid w:val="0070393B"/>
    <w:rsid w:val="00704BC7"/>
    <w:rsid w:val="007051AF"/>
    <w:rsid w:val="00705682"/>
    <w:rsid w:val="00705FA1"/>
    <w:rsid w:val="00707E83"/>
    <w:rsid w:val="00711E45"/>
    <w:rsid w:val="007165B5"/>
    <w:rsid w:val="007165BE"/>
    <w:rsid w:val="007200FA"/>
    <w:rsid w:val="0072288C"/>
    <w:rsid w:val="00723530"/>
    <w:rsid w:val="007244EE"/>
    <w:rsid w:val="00724690"/>
    <w:rsid w:val="00725CC4"/>
    <w:rsid w:val="00726958"/>
    <w:rsid w:val="00727D4D"/>
    <w:rsid w:val="00731322"/>
    <w:rsid w:val="00731E30"/>
    <w:rsid w:val="00736CDD"/>
    <w:rsid w:val="00736FEF"/>
    <w:rsid w:val="00737516"/>
    <w:rsid w:val="00741230"/>
    <w:rsid w:val="0074310F"/>
    <w:rsid w:val="00745C1D"/>
    <w:rsid w:val="00746271"/>
    <w:rsid w:val="007517C3"/>
    <w:rsid w:val="00751F23"/>
    <w:rsid w:val="0075278C"/>
    <w:rsid w:val="00752C9E"/>
    <w:rsid w:val="00754061"/>
    <w:rsid w:val="007573D2"/>
    <w:rsid w:val="007577AC"/>
    <w:rsid w:val="00760C49"/>
    <w:rsid w:val="007626A2"/>
    <w:rsid w:val="007651F0"/>
    <w:rsid w:val="00765312"/>
    <w:rsid w:val="00765D32"/>
    <w:rsid w:val="007705A1"/>
    <w:rsid w:val="00770F43"/>
    <w:rsid w:val="00771468"/>
    <w:rsid w:val="007719AC"/>
    <w:rsid w:val="00773686"/>
    <w:rsid w:val="00774A57"/>
    <w:rsid w:val="00776A65"/>
    <w:rsid w:val="00776AD0"/>
    <w:rsid w:val="00780871"/>
    <w:rsid w:val="00785CD5"/>
    <w:rsid w:val="00786DD7"/>
    <w:rsid w:val="00787A57"/>
    <w:rsid w:val="00787B7D"/>
    <w:rsid w:val="00790441"/>
    <w:rsid w:val="00792A3E"/>
    <w:rsid w:val="00792D48"/>
    <w:rsid w:val="00793203"/>
    <w:rsid w:val="007933D2"/>
    <w:rsid w:val="007938C0"/>
    <w:rsid w:val="00794677"/>
    <w:rsid w:val="00795931"/>
    <w:rsid w:val="00796A2A"/>
    <w:rsid w:val="007A053E"/>
    <w:rsid w:val="007A2A69"/>
    <w:rsid w:val="007A65E8"/>
    <w:rsid w:val="007A6821"/>
    <w:rsid w:val="007B055F"/>
    <w:rsid w:val="007B0BAC"/>
    <w:rsid w:val="007B289A"/>
    <w:rsid w:val="007B3D32"/>
    <w:rsid w:val="007B3EE9"/>
    <w:rsid w:val="007B4B41"/>
    <w:rsid w:val="007B6028"/>
    <w:rsid w:val="007C0BA7"/>
    <w:rsid w:val="007C33E4"/>
    <w:rsid w:val="007C41B3"/>
    <w:rsid w:val="007C44F4"/>
    <w:rsid w:val="007D2587"/>
    <w:rsid w:val="007D36F2"/>
    <w:rsid w:val="007D4D85"/>
    <w:rsid w:val="007D5A25"/>
    <w:rsid w:val="007E0F24"/>
    <w:rsid w:val="007E17B1"/>
    <w:rsid w:val="007E27C0"/>
    <w:rsid w:val="007E4716"/>
    <w:rsid w:val="007E5941"/>
    <w:rsid w:val="007E5F5A"/>
    <w:rsid w:val="007E6E32"/>
    <w:rsid w:val="007E771D"/>
    <w:rsid w:val="007F1AD0"/>
    <w:rsid w:val="007F348A"/>
    <w:rsid w:val="007F3DA7"/>
    <w:rsid w:val="007F4203"/>
    <w:rsid w:val="007F502E"/>
    <w:rsid w:val="007F5154"/>
    <w:rsid w:val="007F65F6"/>
    <w:rsid w:val="007F6A42"/>
    <w:rsid w:val="008013CA"/>
    <w:rsid w:val="008032AF"/>
    <w:rsid w:val="008056CF"/>
    <w:rsid w:val="00806C7C"/>
    <w:rsid w:val="0080728E"/>
    <w:rsid w:val="00811A11"/>
    <w:rsid w:val="00812603"/>
    <w:rsid w:val="00814945"/>
    <w:rsid w:val="00814985"/>
    <w:rsid w:val="008160BF"/>
    <w:rsid w:val="00816F96"/>
    <w:rsid w:val="008170EC"/>
    <w:rsid w:val="008175D4"/>
    <w:rsid w:val="00823AF8"/>
    <w:rsid w:val="00824F00"/>
    <w:rsid w:val="00825004"/>
    <w:rsid w:val="0082518A"/>
    <w:rsid w:val="008267CB"/>
    <w:rsid w:val="00827512"/>
    <w:rsid w:val="008343B2"/>
    <w:rsid w:val="00834992"/>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BD4"/>
    <w:rsid w:val="00855CBD"/>
    <w:rsid w:val="00856A12"/>
    <w:rsid w:val="00856F99"/>
    <w:rsid w:val="008609B3"/>
    <w:rsid w:val="00860FE6"/>
    <w:rsid w:val="00864140"/>
    <w:rsid w:val="0086427A"/>
    <w:rsid w:val="00864D17"/>
    <w:rsid w:val="008702BF"/>
    <w:rsid w:val="008711B4"/>
    <w:rsid w:val="008719B2"/>
    <w:rsid w:val="008719DB"/>
    <w:rsid w:val="00872250"/>
    <w:rsid w:val="00873167"/>
    <w:rsid w:val="008731B8"/>
    <w:rsid w:val="00873D16"/>
    <w:rsid w:val="00874735"/>
    <w:rsid w:val="008768D2"/>
    <w:rsid w:val="00880248"/>
    <w:rsid w:val="00880F6C"/>
    <w:rsid w:val="008855E2"/>
    <w:rsid w:val="00885E69"/>
    <w:rsid w:val="00886047"/>
    <w:rsid w:val="00886521"/>
    <w:rsid w:val="00887F76"/>
    <w:rsid w:val="00890083"/>
    <w:rsid w:val="0089021E"/>
    <w:rsid w:val="00891E7C"/>
    <w:rsid w:val="00891E8C"/>
    <w:rsid w:val="008937A3"/>
    <w:rsid w:val="0089509A"/>
    <w:rsid w:val="00896FB8"/>
    <w:rsid w:val="008A0087"/>
    <w:rsid w:val="008A2B5F"/>
    <w:rsid w:val="008A4FE1"/>
    <w:rsid w:val="008A5E28"/>
    <w:rsid w:val="008A7884"/>
    <w:rsid w:val="008B0715"/>
    <w:rsid w:val="008B302A"/>
    <w:rsid w:val="008B4198"/>
    <w:rsid w:val="008B4609"/>
    <w:rsid w:val="008B5792"/>
    <w:rsid w:val="008B725C"/>
    <w:rsid w:val="008C1D6D"/>
    <w:rsid w:val="008C3F98"/>
    <w:rsid w:val="008C4684"/>
    <w:rsid w:val="008C594A"/>
    <w:rsid w:val="008C5C15"/>
    <w:rsid w:val="008D1DAC"/>
    <w:rsid w:val="008D23AF"/>
    <w:rsid w:val="008D3A05"/>
    <w:rsid w:val="008D3E0C"/>
    <w:rsid w:val="008D681A"/>
    <w:rsid w:val="008D6B1A"/>
    <w:rsid w:val="008D6D38"/>
    <w:rsid w:val="008E0617"/>
    <w:rsid w:val="008E1C51"/>
    <w:rsid w:val="008E5B71"/>
    <w:rsid w:val="008E705E"/>
    <w:rsid w:val="008E74B4"/>
    <w:rsid w:val="008F1CB4"/>
    <w:rsid w:val="008F2453"/>
    <w:rsid w:val="008F34E9"/>
    <w:rsid w:val="009009E9"/>
    <w:rsid w:val="00902833"/>
    <w:rsid w:val="009039E2"/>
    <w:rsid w:val="0091196A"/>
    <w:rsid w:val="00911DC9"/>
    <w:rsid w:val="009123FF"/>
    <w:rsid w:val="009164CD"/>
    <w:rsid w:val="00916C40"/>
    <w:rsid w:val="00917271"/>
    <w:rsid w:val="0091740C"/>
    <w:rsid w:val="00922A9F"/>
    <w:rsid w:val="009233DD"/>
    <w:rsid w:val="009233F9"/>
    <w:rsid w:val="0092343B"/>
    <w:rsid w:val="00925478"/>
    <w:rsid w:val="00925A8F"/>
    <w:rsid w:val="00925D8E"/>
    <w:rsid w:val="009269F5"/>
    <w:rsid w:val="00930CAD"/>
    <w:rsid w:val="00934ADA"/>
    <w:rsid w:val="009400CF"/>
    <w:rsid w:val="00940533"/>
    <w:rsid w:val="009410AE"/>
    <w:rsid w:val="009432FE"/>
    <w:rsid w:val="009438F8"/>
    <w:rsid w:val="00944414"/>
    <w:rsid w:val="00945FA9"/>
    <w:rsid w:val="0094691D"/>
    <w:rsid w:val="009523B0"/>
    <w:rsid w:val="00954F42"/>
    <w:rsid w:val="00957172"/>
    <w:rsid w:val="009578D1"/>
    <w:rsid w:val="00957A33"/>
    <w:rsid w:val="0096003B"/>
    <w:rsid w:val="0096037F"/>
    <w:rsid w:val="009605DB"/>
    <w:rsid w:val="0096081E"/>
    <w:rsid w:val="0096137E"/>
    <w:rsid w:val="00961C60"/>
    <w:rsid w:val="00961E92"/>
    <w:rsid w:val="009636FE"/>
    <w:rsid w:val="009647C5"/>
    <w:rsid w:val="0096604F"/>
    <w:rsid w:val="00966280"/>
    <w:rsid w:val="009663C5"/>
    <w:rsid w:val="00966709"/>
    <w:rsid w:val="00971DDC"/>
    <w:rsid w:val="009755AD"/>
    <w:rsid w:val="009757E0"/>
    <w:rsid w:val="0097718E"/>
    <w:rsid w:val="009800B6"/>
    <w:rsid w:val="00985DB7"/>
    <w:rsid w:val="009861C6"/>
    <w:rsid w:val="00986B3C"/>
    <w:rsid w:val="00986D52"/>
    <w:rsid w:val="009903A8"/>
    <w:rsid w:val="00991070"/>
    <w:rsid w:val="00992DCD"/>
    <w:rsid w:val="00994702"/>
    <w:rsid w:val="00996E62"/>
    <w:rsid w:val="00997875"/>
    <w:rsid w:val="00997D39"/>
    <w:rsid w:val="00997FD5"/>
    <w:rsid w:val="009A1CA8"/>
    <w:rsid w:val="009A405A"/>
    <w:rsid w:val="009A5082"/>
    <w:rsid w:val="009A618E"/>
    <w:rsid w:val="009B1188"/>
    <w:rsid w:val="009B155B"/>
    <w:rsid w:val="009B183F"/>
    <w:rsid w:val="009B1F5B"/>
    <w:rsid w:val="009B3DB8"/>
    <w:rsid w:val="009B4769"/>
    <w:rsid w:val="009B54BB"/>
    <w:rsid w:val="009C2086"/>
    <w:rsid w:val="009C3006"/>
    <w:rsid w:val="009C7D32"/>
    <w:rsid w:val="009D159F"/>
    <w:rsid w:val="009D2A16"/>
    <w:rsid w:val="009D2EA0"/>
    <w:rsid w:val="009D435C"/>
    <w:rsid w:val="009D4DB6"/>
    <w:rsid w:val="009D6952"/>
    <w:rsid w:val="009D7F9A"/>
    <w:rsid w:val="009E068F"/>
    <w:rsid w:val="009E1B89"/>
    <w:rsid w:val="009E619C"/>
    <w:rsid w:val="009E7020"/>
    <w:rsid w:val="009E7045"/>
    <w:rsid w:val="009E748B"/>
    <w:rsid w:val="009F2244"/>
    <w:rsid w:val="009F2D46"/>
    <w:rsid w:val="009F3D12"/>
    <w:rsid w:val="009F51E2"/>
    <w:rsid w:val="009F572B"/>
    <w:rsid w:val="00A03D3F"/>
    <w:rsid w:val="00A04BEB"/>
    <w:rsid w:val="00A04DE2"/>
    <w:rsid w:val="00A06515"/>
    <w:rsid w:val="00A10FE1"/>
    <w:rsid w:val="00A11A20"/>
    <w:rsid w:val="00A11DFB"/>
    <w:rsid w:val="00A11F1E"/>
    <w:rsid w:val="00A14BA5"/>
    <w:rsid w:val="00A15C80"/>
    <w:rsid w:val="00A15DA4"/>
    <w:rsid w:val="00A20607"/>
    <w:rsid w:val="00A20770"/>
    <w:rsid w:val="00A20984"/>
    <w:rsid w:val="00A20D0F"/>
    <w:rsid w:val="00A2179E"/>
    <w:rsid w:val="00A22250"/>
    <w:rsid w:val="00A227FB"/>
    <w:rsid w:val="00A23621"/>
    <w:rsid w:val="00A2486B"/>
    <w:rsid w:val="00A25160"/>
    <w:rsid w:val="00A2769F"/>
    <w:rsid w:val="00A27E76"/>
    <w:rsid w:val="00A30FAD"/>
    <w:rsid w:val="00A31A13"/>
    <w:rsid w:val="00A31A7B"/>
    <w:rsid w:val="00A323D7"/>
    <w:rsid w:val="00A32701"/>
    <w:rsid w:val="00A330EB"/>
    <w:rsid w:val="00A334CC"/>
    <w:rsid w:val="00A3376B"/>
    <w:rsid w:val="00A40BA8"/>
    <w:rsid w:val="00A4230E"/>
    <w:rsid w:val="00A44BE1"/>
    <w:rsid w:val="00A4500D"/>
    <w:rsid w:val="00A504A8"/>
    <w:rsid w:val="00A529EC"/>
    <w:rsid w:val="00A53DD7"/>
    <w:rsid w:val="00A542B8"/>
    <w:rsid w:val="00A54719"/>
    <w:rsid w:val="00A5709E"/>
    <w:rsid w:val="00A60A47"/>
    <w:rsid w:val="00A612B9"/>
    <w:rsid w:val="00A633A8"/>
    <w:rsid w:val="00A665FB"/>
    <w:rsid w:val="00A66B14"/>
    <w:rsid w:val="00A66CF8"/>
    <w:rsid w:val="00A71C52"/>
    <w:rsid w:val="00A72173"/>
    <w:rsid w:val="00A727DA"/>
    <w:rsid w:val="00A74F48"/>
    <w:rsid w:val="00A756EC"/>
    <w:rsid w:val="00A815A9"/>
    <w:rsid w:val="00A81A3A"/>
    <w:rsid w:val="00A83745"/>
    <w:rsid w:val="00A83E6C"/>
    <w:rsid w:val="00A84D8D"/>
    <w:rsid w:val="00A854F8"/>
    <w:rsid w:val="00A900AE"/>
    <w:rsid w:val="00A922D3"/>
    <w:rsid w:val="00A9330E"/>
    <w:rsid w:val="00A93FD6"/>
    <w:rsid w:val="00A9447A"/>
    <w:rsid w:val="00A95040"/>
    <w:rsid w:val="00A95088"/>
    <w:rsid w:val="00A957EB"/>
    <w:rsid w:val="00A960AC"/>
    <w:rsid w:val="00AA3298"/>
    <w:rsid w:val="00AA3C58"/>
    <w:rsid w:val="00AA41AA"/>
    <w:rsid w:val="00AA6892"/>
    <w:rsid w:val="00AA72CC"/>
    <w:rsid w:val="00AA76B7"/>
    <w:rsid w:val="00AB049C"/>
    <w:rsid w:val="00AB143E"/>
    <w:rsid w:val="00AB1D7B"/>
    <w:rsid w:val="00AB1EA3"/>
    <w:rsid w:val="00AB20F7"/>
    <w:rsid w:val="00AB3399"/>
    <w:rsid w:val="00AB3423"/>
    <w:rsid w:val="00AB3A99"/>
    <w:rsid w:val="00AB3D67"/>
    <w:rsid w:val="00AC1E06"/>
    <w:rsid w:val="00AC4276"/>
    <w:rsid w:val="00AC464D"/>
    <w:rsid w:val="00AC51E8"/>
    <w:rsid w:val="00AC57DE"/>
    <w:rsid w:val="00AC6ACD"/>
    <w:rsid w:val="00AD06A2"/>
    <w:rsid w:val="00AD0CA9"/>
    <w:rsid w:val="00AD1C5F"/>
    <w:rsid w:val="00AD2407"/>
    <w:rsid w:val="00AD2F9B"/>
    <w:rsid w:val="00AD5EB1"/>
    <w:rsid w:val="00AD62D8"/>
    <w:rsid w:val="00AD72C3"/>
    <w:rsid w:val="00AD77E9"/>
    <w:rsid w:val="00AE1632"/>
    <w:rsid w:val="00AE447A"/>
    <w:rsid w:val="00AE49A7"/>
    <w:rsid w:val="00AE5146"/>
    <w:rsid w:val="00AE55C5"/>
    <w:rsid w:val="00AE5A4F"/>
    <w:rsid w:val="00AE6110"/>
    <w:rsid w:val="00AE6D4D"/>
    <w:rsid w:val="00AE7B16"/>
    <w:rsid w:val="00AF0B65"/>
    <w:rsid w:val="00AF6F39"/>
    <w:rsid w:val="00AF7EEF"/>
    <w:rsid w:val="00B002E0"/>
    <w:rsid w:val="00B0053F"/>
    <w:rsid w:val="00B0132A"/>
    <w:rsid w:val="00B029C1"/>
    <w:rsid w:val="00B03252"/>
    <w:rsid w:val="00B07968"/>
    <w:rsid w:val="00B07B19"/>
    <w:rsid w:val="00B10FBA"/>
    <w:rsid w:val="00B1189C"/>
    <w:rsid w:val="00B12666"/>
    <w:rsid w:val="00B126DA"/>
    <w:rsid w:val="00B142B2"/>
    <w:rsid w:val="00B15903"/>
    <w:rsid w:val="00B166C8"/>
    <w:rsid w:val="00B17E54"/>
    <w:rsid w:val="00B23604"/>
    <w:rsid w:val="00B243E6"/>
    <w:rsid w:val="00B24644"/>
    <w:rsid w:val="00B2566A"/>
    <w:rsid w:val="00B2704A"/>
    <w:rsid w:val="00B40462"/>
    <w:rsid w:val="00B405D9"/>
    <w:rsid w:val="00B41694"/>
    <w:rsid w:val="00B425D5"/>
    <w:rsid w:val="00B426BB"/>
    <w:rsid w:val="00B427B9"/>
    <w:rsid w:val="00B42907"/>
    <w:rsid w:val="00B43371"/>
    <w:rsid w:val="00B43661"/>
    <w:rsid w:val="00B44CA2"/>
    <w:rsid w:val="00B454AE"/>
    <w:rsid w:val="00B457C3"/>
    <w:rsid w:val="00B5008D"/>
    <w:rsid w:val="00B50D18"/>
    <w:rsid w:val="00B52464"/>
    <w:rsid w:val="00B53238"/>
    <w:rsid w:val="00B55CF3"/>
    <w:rsid w:val="00B56491"/>
    <w:rsid w:val="00B65BF6"/>
    <w:rsid w:val="00B670CE"/>
    <w:rsid w:val="00B67B79"/>
    <w:rsid w:val="00B67E74"/>
    <w:rsid w:val="00B709BD"/>
    <w:rsid w:val="00B716F8"/>
    <w:rsid w:val="00B82234"/>
    <w:rsid w:val="00B8229B"/>
    <w:rsid w:val="00B825B9"/>
    <w:rsid w:val="00B8283E"/>
    <w:rsid w:val="00B837AA"/>
    <w:rsid w:val="00B85E06"/>
    <w:rsid w:val="00B86EEC"/>
    <w:rsid w:val="00B87D03"/>
    <w:rsid w:val="00B87F88"/>
    <w:rsid w:val="00B909E8"/>
    <w:rsid w:val="00B92759"/>
    <w:rsid w:val="00B928EE"/>
    <w:rsid w:val="00B92AD5"/>
    <w:rsid w:val="00B94BA4"/>
    <w:rsid w:val="00B97DB5"/>
    <w:rsid w:val="00BA103C"/>
    <w:rsid w:val="00BA1A22"/>
    <w:rsid w:val="00BA2041"/>
    <w:rsid w:val="00BA40DC"/>
    <w:rsid w:val="00BA4AB8"/>
    <w:rsid w:val="00BA6A67"/>
    <w:rsid w:val="00BB156E"/>
    <w:rsid w:val="00BB3ABA"/>
    <w:rsid w:val="00BB4FEC"/>
    <w:rsid w:val="00BB65B1"/>
    <w:rsid w:val="00BB69D5"/>
    <w:rsid w:val="00BB6B1F"/>
    <w:rsid w:val="00BC03E1"/>
    <w:rsid w:val="00BC1A92"/>
    <w:rsid w:val="00BC4593"/>
    <w:rsid w:val="00BC637D"/>
    <w:rsid w:val="00BD05BF"/>
    <w:rsid w:val="00BD1A5F"/>
    <w:rsid w:val="00BD3B45"/>
    <w:rsid w:val="00BD464A"/>
    <w:rsid w:val="00BD58EB"/>
    <w:rsid w:val="00BD6CFB"/>
    <w:rsid w:val="00BE28BE"/>
    <w:rsid w:val="00BE2902"/>
    <w:rsid w:val="00BE42CB"/>
    <w:rsid w:val="00BE6162"/>
    <w:rsid w:val="00BE6680"/>
    <w:rsid w:val="00BE6936"/>
    <w:rsid w:val="00BE6C9C"/>
    <w:rsid w:val="00BF0409"/>
    <w:rsid w:val="00BF0850"/>
    <w:rsid w:val="00BF11A2"/>
    <w:rsid w:val="00BF3613"/>
    <w:rsid w:val="00BF37B7"/>
    <w:rsid w:val="00BF3CE6"/>
    <w:rsid w:val="00BF5C82"/>
    <w:rsid w:val="00BF6EE0"/>
    <w:rsid w:val="00BF7A5E"/>
    <w:rsid w:val="00C0085D"/>
    <w:rsid w:val="00C00E47"/>
    <w:rsid w:val="00C010AA"/>
    <w:rsid w:val="00C013EF"/>
    <w:rsid w:val="00C0168B"/>
    <w:rsid w:val="00C064FC"/>
    <w:rsid w:val="00C11654"/>
    <w:rsid w:val="00C1166F"/>
    <w:rsid w:val="00C11D21"/>
    <w:rsid w:val="00C11EFC"/>
    <w:rsid w:val="00C1675F"/>
    <w:rsid w:val="00C172FB"/>
    <w:rsid w:val="00C21F2D"/>
    <w:rsid w:val="00C22A96"/>
    <w:rsid w:val="00C23439"/>
    <w:rsid w:val="00C27213"/>
    <w:rsid w:val="00C278C2"/>
    <w:rsid w:val="00C32425"/>
    <w:rsid w:val="00C32A0A"/>
    <w:rsid w:val="00C33DEA"/>
    <w:rsid w:val="00C340C6"/>
    <w:rsid w:val="00C353D0"/>
    <w:rsid w:val="00C35AE1"/>
    <w:rsid w:val="00C363FA"/>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48B1"/>
    <w:rsid w:val="00C65327"/>
    <w:rsid w:val="00C657C9"/>
    <w:rsid w:val="00C663D3"/>
    <w:rsid w:val="00C67235"/>
    <w:rsid w:val="00C67382"/>
    <w:rsid w:val="00C70488"/>
    <w:rsid w:val="00C72471"/>
    <w:rsid w:val="00C72B4C"/>
    <w:rsid w:val="00C7616F"/>
    <w:rsid w:val="00C8086B"/>
    <w:rsid w:val="00C82D97"/>
    <w:rsid w:val="00C8397E"/>
    <w:rsid w:val="00C84D14"/>
    <w:rsid w:val="00C91C45"/>
    <w:rsid w:val="00C9369C"/>
    <w:rsid w:val="00C93EDD"/>
    <w:rsid w:val="00C953EF"/>
    <w:rsid w:val="00C953F6"/>
    <w:rsid w:val="00C97FD3"/>
    <w:rsid w:val="00CA0363"/>
    <w:rsid w:val="00CA06A4"/>
    <w:rsid w:val="00CA1A62"/>
    <w:rsid w:val="00CA2766"/>
    <w:rsid w:val="00CA501F"/>
    <w:rsid w:val="00CA59FA"/>
    <w:rsid w:val="00CA61CF"/>
    <w:rsid w:val="00CB1749"/>
    <w:rsid w:val="00CB3A9F"/>
    <w:rsid w:val="00CB5048"/>
    <w:rsid w:val="00CC10DA"/>
    <w:rsid w:val="00CC156D"/>
    <w:rsid w:val="00CC58C3"/>
    <w:rsid w:val="00CC58E1"/>
    <w:rsid w:val="00CD229F"/>
    <w:rsid w:val="00CD4B35"/>
    <w:rsid w:val="00CD7A3C"/>
    <w:rsid w:val="00CE2D1F"/>
    <w:rsid w:val="00CE3B00"/>
    <w:rsid w:val="00CE52F0"/>
    <w:rsid w:val="00CE6624"/>
    <w:rsid w:val="00CF18A3"/>
    <w:rsid w:val="00CF356A"/>
    <w:rsid w:val="00CF494F"/>
    <w:rsid w:val="00CF4A61"/>
    <w:rsid w:val="00CF5A83"/>
    <w:rsid w:val="00D027C6"/>
    <w:rsid w:val="00D029CB"/>
    <w:rsid w:val="00D04274"/>
    <w:rsid w:val="00D05A8B"/>
    <w:rsid w:val="00D0617E"/>
    <w:rsid w:val="00D065B1"/>
    <w:rsid w:val="00D06659"/>
    <w:rsid w:val="00D0699D"/>
    <w:rsid w:val="00D076EF"/>
    <w:rsid w:val="00D1447E"/>
    <w:rsid w:val="00D164B7"/>
    <w:rsid w:val="00D1747A"/>
    <w:rsid w:val="00D205D0"/>
    <w:rsid w:val="00D21306"/>
    <w:rsid w:val="00D2151A"/>
    <w:rsid w:val="00D22151"/>
    <w:rsid w:val="00D22A2E"/>
    <w:rsid w:val="00D240AB"/>
    <w:rsid w:val="00D25CA2"/>
    <w:rsid w:val="00D26BCB"/>
    <w:rsid w:val="00D26CC6"/>
    <w:rsid w:val="00D275C6"/>
    <w:rsid w:val="00D27639"/>
    <w:rsid w:val="00D330DC"/>
    <w:rsid w:val="00D35028"/>
    <w:rsid w:val="00D36647"/>
    <w:rsid w:val="00D369E4"/>
    <w:rsid w:val="00D41A51"/>
    <w:rsid w:val="00D42DFD"/>
    <w:rsid w:val="00D45E14"/>
    <w:rsid w:val="00D47048"/>
    <w:rsid w:val="00D4755C"/>
    <w:rsid w:val="00D52834"/>
    <w:rsid w:val="00D52AEF"/>
    <w:rsid w:val="00D53782"/>
    <w:rsid w:val="00D544FE"/>
    <w:rsid w:val="00D5596F"/>
    <w:rsid w:val="00D56F3F"/>
    <w:rsid w:val="00D610EE"/>
    <w:rsid w:val="00D61F13"/>
    <w:rsid w:val="00D667F7"/>
    <w:rsid w:val="00D672D6"/>
    <w:rsid w:val="00D679CF"/>
    <w:rsid w:val="00D67D4A"/>
    <w:rsid w:val="00D70B9D"/>
    <w:rsid w:val="00D71FF5"/>
    <w:rsid w:val="00D72B46"/>
    <w:rsid w:val="00D73122"/>
    <w:rsid w:val="00D75D2E"/>
    <w:rsid w:val="00D76206"/>
    <w:rsid w:val="00D77EEA"/>
    <w:rsid w:val="00D806A3"/>
    <w:rsid w:val="00D81BAC"/>
    <w:rsid w:val="00D82710"/>
    <w:rsid w:val="00D83149"/>
    <w:rsid w:val="00D83173"/>
    <w:rsid w:val="00D8380A"/>
    <w:rsid w:val="00D84ABB"/>
    <w:rsid w:val="00D85273"/>
    <w:rsid w:val="00D8560A"/>
    <w:rsid w:val="00D86AD3"/>
    <w:rsid w:val="00D90CC5"/>
    <w:rsid w:val="00D92C6A"/>
    <w:rsid w:val="00D94442"/>
    <w:rsid w:val="00D95330"/>
    <w:rsid w:val="00DA12AB"/>
    <w:rsid w:val="00DA5D23"/>
    <w:rsid w:val="00DA6CCE"/>
    <w:rsid w:val="00DA7973"/>
    <w:rsid w:val="00DB3689"/>
    <w:rsid w:val="00DB3767"/>
    <w:rsid w:val="00DB39E0"/>
    <w:rsid w:val="00DB7729"/>
    <w:rsid w:val="00DC2146"/>
    <w:rsid w:val="00DC22BE"/>
    <w:rsid w:val="00DC2DA7"/>
    <w:rsid w:val="00DC51AD"/>
    <w:rsid w:val="00DC5F62"/>
    <w:rsid w:val="00DC7FAF"/>
    <w:rsid w:val="00DD02BA"/>
    <w:rsid w:val="00DD100B"/>
    <w:rsid w:val="00DD42F9"/>
    <w:rsid w:val="00DE05A6"/>
    <w:rsid w:val="00DE1B4A"/>
    <w:rsid w:val="00DE2CFF"/>
    <w:rsid w:val="00DE3330"/>
    <w:rsid w:val="00DE5939"/>
    <w:rsid w:val="00DE7C83"/>
    <w:rsid w:val="00DF0868"/>
    <w:rsid w:val="00DF4CBC"/>
    <w:rsid w:val="00DF5370"/>
    <w:rsid w:val="00DF755B"/>
    <w:rsid w:val="00E0032E"/>
    <w:rsid w:val="00E0082E"/>
    <w:rsid w:val="00E0205D"/>
    <w:rsid w:val="00E03BE1"/>
    <w:rsid w:val="00E048C6"/>
    <w:rsid w:val="00E0737F"/>
    <w:rsid w:val="00E1018A"/>
    <w:rsid w:val="00E120F4"/>
    <w:rsid w:val="00E12A4C"/>
    <w:rsid w:val="00E153F6"/>
    <w:rsid w:val="00E15F7E"/>
    <w:rsid w:val="00E17377"/>
    <w:rsid w:val="00E173DF"/>
    <w:rsid w:val="00E24866"/>
    <w:rsid w:val="00E2780E"/>
    <w:rsid w:val="00E27FC2"/>
    <w:rsid w:val="00E31912"/>
    <w:rsid w:val="00E31B60"/>
    <w:rsid w:val="00E31D33"/>
    <w:rsid w:val="00E34035"/>
    <w:rsid w:val="00E34D88"/>
    <w:rsid w:val="00E353DB"/>
    <w:rsid w:val="00E36375"/>
    <w:rsid w:val="00E40D48"/>
    <w:rsid w:val="00E40DBF"/>
    <w:rsid w:val="00E42C98"/>
    <w:rsid w:val="00E43798"/>
    <w:rsid w:val="00E43842"/>
    <w:rsid w:val="00E43FB9"/>
    <w:rsid w:val="00E468CA"/>
    <w:rsid w:val="00E473B4"/>
    <w:rsid w:val="00E47CAE"/>
    <w:rsid w:val="00E47D3F"/>
    <w:rsid w:val="00E47DDB"/>
    <w:rsid w:val="00E521EE"/>
    <w:rsid w:val="00E5306E"/>
    <w:rsid w:val="00E547B5"/>
    <w:rsid w:val="00E601F7"/>
    <w:rsid w:val="00E62B3D"/>
    <w:rsid w:val="00E6315A"/>
    <w:rsid w:val="00E63986"/>
    <w:rsid w:val="00E65554"/>
    <w:rsid w:val="00E65E86"/>
    <w:rsid w:val="00E66C3B"/>
    <w:rsid w:val="00E67A63"/>
    <w:rsid w:val="00E71B00"/>
    <w:rsid w:val="00E73C7F"/>
    <w:rsid w:val="00E740D9"/>
    <w:rsid w:val="00E81712"/>
    <w:rsid w:val="00E8224F"/>
    <w:rsid w:val="00E832E5"/>
    <w:rsid w:val="00E853FB"/>
    <w:rsid w:val="00E85E3C"/>
    <w:rsid w:val="00E86C4B"/>
    <w:rsid w:val="00E877D8"/>
    <w:rsid w:val="00E92404"/>
    <w:rsid w:val="00E943EE"/>
    <w:rsid w:val="00EA0385"/>
    <w:rsid w:val="00EA3791"/>
    <w:rsid w:val="00EA4D0C"/>
    <w:rsid w:val="00EA4E53"/>
    <w:rsid w:val="00EA5F48"/>
    <w:rsid w:val="00EA6259"/>
    <w:rsid w:val="00EA63A0"/>
    <w:rsid w:val="00EA7660"/>
    <w:rsid w:val="00EA7720"/>
    <w:rsid w:val="00EA7F21"/>
    <w:rsid w:val="00EB1559"/>
    <w:rsid w:val="00EB1663"/>
    <w:rsid w:val="00EB230C"/>
    <w:rsid w:val="00EB4324"/>
    <w:rsid w:val="00EB4808"/>
    <w:rsid w:val="00EB4DD2"/>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0FF0"/>
    <w:rsid w:val="00EE28CB"/>
    <w:rsid w:val="00EE5769"/>
    <w:rsid w:val="00EE5CA6"/>
    <w:rsid w:val="00EE6916"/>
    <w:rsid w:val="00EF1335"/>
    <w:rsid w:val="00EF1557"/>
    <w:rsid w:val="00EF4AE0"/>
    <w:rsid w:val="00EF4FE8"/>
    <w:rsid w:val="00EF6FA1"/>
    <w:rsid w:val="00F012FF"/>
    <w:rsid w:val="00F01A21"/>
    <w:rsid w:val="00F046E9"/>
    <w:rsid w:val="00F04831"/>
    <w:rsid w:val="00F05AED"/>
    <w:rsid w:val="00F0613A"/>
    <w:rsid w:val="00F12DA8"/>
    <w:rsid w:val="00F1322B"/>
    <w:rsid w:val="00F13699"/>
    <w:rsid w:val="00F16AB3"/>
    <w:rsid w:val="00F241E7"/>
    <w:rsid w:val="00F25124"/>
    <w:rsid w:val="00F25BEF"/>
    <w:rsid w:val="00F26408"/>
    <w:rsid w:val="00F270BA"/>
    <w:rsid w:val="00F308AF"/>
    <w:rsid w:val="00F32911"/>
    <w:rsid w:val="00F337F8"/>
    <w:rsid w:val="00F33B26"/>
    <w:rsid w:val="00F3464D"/>
    <w:rsid w:val="00F34704"/>
    <w:rsid w:val="00F34AA7"/>
    <w:rsid w:val="00F35208"/>
    <w:rsid w:val="00F352C8"/>
    <w:rsid w:val="00F36774"/>
    <w:rsid w:val="00F40064"/>
    <w:rsid w:val="00F405D4"/>
    <w:rsid w:val="00F40AA9"/>
    <w:rsid w:val="00F40C50"/>
    <w:rsid w:val="00F4100B"/>
    <w:rsid w:val="00F429E7"/>
    <w:rsid w:val="00F42F39"/>
    <w:rsid w:val="00F4307A"/>
    <w:rsid w:val="00F43D26"/>
    <w:rsid w:val="00F46B8B"/>
    <w:rsid w:val="00F47660"/>
    <w:rsid w:val="00F507DB"/>
    <w:rsid w:val="00F5236F"/>
    <w:rsid w:val="00F52798"/>
    <w:rsid w:val="00F52C7A"/>
    <w:rsid w:val="00F544AB"/>
    <w:rsid w:val="00F5545B"/>
    <w:rsid w:val="00F5653F"/>
    <w:rsid w:val="00F56A1B"/>
    <w:rsid w:val="00F6079F"/>
    <w:rsid w:val="00F64EA5"/>
    <w:rsid w:val="00F66A3D"/>
    <w:rsid w:val="00F66DF3"/>
    <w:rsid w:val="00F67AB2"/>
    <w:rsid w:val="00F72FE4"/>
    <w:rsid w:val="00F73D21"/>
    <w:rsid w:val="00F74ED0"/>
    <w:rsid w:val="00F759D4"/>
    <w:rsid w:val="00F75B44"/>
    <w:rsid w:val="00F83593"/>
    <w:rsid w:val="00F837F7"/>
    <w:rsid w:val="00F84971"/>
    <w:rsid w:val="00F854ED"/>
    <w:rsid w:val="00F90E30"/>
    <w:rsid w:val="00F917E4"/>
    <w:rsid w:val="00F91B00"/>
    <w:rsid w:val="00F92751"/>
    <w:rsid w:val="00F9424D"/>
    <w:rsid w:val="00F94D96"/>
    <w:rsid w:val="00F94DFC"/>
    <w:rsid w:val="00F96BAD"/>
    <w:rsid w:val="00F971E1"/>
    <w:rsid w:val="00FA34B5"/>
    <w:rsid w:val="00FB0158"/>
    <w:rsid w:val="00FB06CF"/>
    <w:rsid w:val="00FB16BC"/>
    <w:rsid w:val="00FB25A0"/>
    <w:rsid w:val="00FB2B68"/>
    <w:rsid w:val="00FB2D7C"/>
    <w:rsid w:val="00FB4F37"/>
    <w:rsid w:val="00FB5AB0"/>
    <w:rsid w:val="00FB79F1"/>
    <w:rsid w:val="00FB7E5A"/>
    <w:rsid w:val="00FC38FF"/>
    <w:rsid w:val="00FC6E54"/>
    <w:rsid w:val="00FC7104"/>
    <w:rsid w:val="00FC7D38"/>
    <w:rsid w:val="00FD1379"/>
    <w:rsid w:val="00FD238F"/>
    <w:rsid w:val="00FD33A2"/>
    <w:rsid w:val="00FD6206"/>
    <w:rsid w:val="00FE09E7"/>
    <w:rsid w:val="00FE2161"/>
    <w:rsid w:val="00FE58B6"/>
    <w:rsid w:val="00FE7430"/>
    <w:rsid w:val="00FF0471"/>
    <w:rsid w:val="00FF0771"/>
    <w:rsid w:val="00FF0AAD"/>
    <w:rsid w:val="00FF29CE"/>
    <w:rsid w:val="00FF2E7C"/>
    <w:rsid w:val="00FF3280"/>
    <w:rsid w:val="00FF33F4"/>
    <w:rsid w:val="00FF3FC8"/>
    <w:rsid w:val="00FF6C41"/>
    <w:rsid w:val="010B76E5"/>
    <w:rsid w:val="01100128"/>
    <w:rsid w:val="01136FD2"/>
    <w:rsid w:val="01163216"/>
    <w:rsid w:val="011A3AD5"/>
    <w:rsid w:val="01243CBE"/>
    <w:rsid w:val="01316156"/>
    <w:rsid w:val="01392B1D"/>
    <w:rsid w:val="01427510"/>
    <w:rsid w:val="014D5FC8"/>
    <w:rsid w:val="016731E8"/>
    <w:rsid w:val="01724323"/>
    <w:rsid w:val="019D4B3D"/>
    <w:rsid w:val="019F0207"/>
    <w:rsid w:val="01A02944"/>
    <w:rsid w:val="01A83724"/>
    <w:rsid w:val="01A87132"/>
    <w:rsid w:val="01B354EB"/>
    <w:rsid w:val="01B409B2"/>
    <w:rsid w:val="01B61944"/>
    <w:rsid w:val="01C21A2A"/>
    <w:rsid w:val="01C23AB3"/>
    <w:rsid w:val="01D02B7A"/>
    <w:rsid w:val="01D857EB"/>
    <w:rsid w:val="01DF6FE0"/>
    <w:rsid w:val="01DF75FF"/>
    <w:rsid w:val="01E05D9F"/>
    <w:rsid w:val="01E4753D"/>
    <w:rsid w:val="01E6243E"/>
    <w:rsid w:val="01EE614B"/>
    <w:rsid w:val="01F6071A"/>
    <w:rsid w:val="02102D34"/>
    <w:rsid w:val="02105BCC"/>
    <w:rsid w:val="0213188C"/>
    <w:rsid w:val="02402B3C"/>
    <w:rsid w:val="02437D3E"/>
    <w:rsid w:val="024B45DB"/>
    <w:rsid w:val="025D069C"/>
    <w:rsid w:val="026A3919"/>
    <w:rsid w:val="02746E99"/>
    <w:rsid w:val="02793CF5"/>
    <w:rsid w:val="027F11AC"/>
    <w:rsid w:val="02833DB1"/>
    <w:rsid w:val="028470E8"/>
    <w:rsid w:val="028E3AD6"/>
    <w:rsid w:val="029B49C1"/>
    <w:rsid w:val="02B219C0"/>
    <w:rsid w:val="02C27DEA"/>
    <w:rsid w:val="02C57546"/>
    <w:rsid w:val="02CC59A0"/>
    <w:rsid w:val="02D041B3"/>
    <w:rsid w:val="02DA6AD4"/>
    <w:rsid w:val="02E37F5B"/>
    <w:rsid w:val="02EB2A7B"/>
    <w:rsid w:val="02EC1675"/>
    <w:rsid w:val="030902A3"/>
    <w:rsid w:val="031A10DC"/>
    <w:rsid w:val="031A2D63"/>
    <w:rsid w:val="031C475D"/>
    <w:rsid w:val="031C4C74"/>
    <w:rsid w:val="031E758C"/>
    <w:rsid w:val="0324429B"/>
    <w:rsid w:val="03287029"/>
    <w:rsid w:val="032C2B70"/>
    <w:rsid w:val="033D7BE5"/>
    <w:rsid w:val="033F5DF4"/>
    <w:rsid w:val="034058DA"/>
    <w:rsid w:val="03525E64"/>
    <w:rsid w:val="03533D66"/>
    <w:rsid w:val="039F12E8"/>
    <w:rsid w:val="03A13769"/>
    <w:rsid w:val="03A20738"/>
    <w:rsid w:val="03A90B72"/>
    <w:rsid w:val="03CD3963"/>
    <w:rsid w:val="03D86161"/>
    <w:rsid w:val="03E4445C"/>
    <w:rsid w:val="040262C3"/>
    <w:rsid w:val="040A0CC8"/>
    <w:rsid w:val="04115871"/>
    <w:rsid w:val="041444AB"/>
    <w:rsid w:val="041504B6"/>
    <w:rsid w:val="04176266"/>
    <w:rsid w:val="041C0239"/>
    <w:rsid w:val="041E24EB"/>
    <w:rsid w:val="04231D6E"/>
    <w:rsid w:val="042D6540"/>
    <w:rsid w:val="04345F6F"/>
    <w:rsid w:val="043B2B45"/>
    <w:rsid w:val="043E3BD3"/>
    <w:rsid w:val="044F27C4"/>
    <w:rsid w:val="044F3FE8"/>
    <w:rsid w:val="044F7EC6"/>
    <w:rsid w:val="045903D3"/>
    <w:rsid w:val="04647E3F"/>
    <w:rsid w:val="04746FED"/>
    <w:rsid w:val="047C0DC1"/>
    <w:rsid w:val="047E4A8F"/>
    <w:rsid w:val="04865192"/>
    <w:rsid w:val="04866606"/>
    <w:rsid w:val="048E11A9"/>
    <w:rsid w:val="0496225D"/>
    <w:rsid w:val="04974A16"/>
    <w:rsid w:val="049D670D"/>
    <w:rsid w:val="049F212F"/>
    <w:rsid w:val="04AC1919"/>
    <w:rsid w:val="04C17AAF"/>
    <w:rsid w:val="04CD6E72"/>
    <w:rsid w:val="04D7059C"/>
    <w:rsid w:val="04D74EBA"/>
    <w:rsid w:val="04F512AE"/>
    <w:rsid w:val="05044386"/>
    <w:rsid w:val="050A7341"/>
    <w:rsid w:val="0532741B"/>
    <w:rsid w:val="0536681D"/>
    <w:rsid w:val="053F77D8"/>
    <w:rsid w:val="054C7D1C"/>
    <w:rsid w:val="056B3D95"/>
    <w:rsid w:val="05837B30"/>
    <w:rsid w:val="05910818"/>
    <w:rsid w:val="05990991"/>
    <w:rsid w:val="05A022CF"/>
    <w:rsid w:val="05A146DE"/>
    <w:rsid w:val="05B051E9"/>
    <w:rsid w:val="05B56935"/>
    <w:rsid w:val="05B63D95"/>
    <w:rsid w:val="05DE0196"/>
    <w:rsid w:val="05F7165D"/>
    <w:rsid w:val="05FD0F76"/>
    <w:rsid w:val="06017CE0"/>
    <w:rsid w:val="060B5A29"/>
    <w:rsid w:val="060F1D61"/>
    <w:rsid w:val="06173D33"/>
    <w:rsid w:val="06365B50"/>
    <w:rsid w:val="06393E16"/>
    <w:rsid w:val="063E3FC6"/>
    <w:rsid w:val="064745C2"/>
    <w:rsid w:val="06481FD0"/>
    <w:rsid w:val="06561355"/>
    <w:rsid w:val="065C1856"/>
    <w:rsid w:val="065E6CDE"/>
    <w:rsid w:val="0665689F"/>
    <w:rsid w:val="066D0A61"/>
    <w:rsid w:val="06783558"/>
    <w:rsid w:val="067C0FF7"/>
    <w:rsid w:val="06860951"/>
    <w:rsid w:val="068A20E4"/>
    <w:rsid w:val="06920B8D"/>
    <w:rsid w:val="069713C1"/>
    <w:rsid w:val="06A26860"/>
    <w:rsid w:val="06A70981"/>
    <w:rsid w:val="06B07253"/>
    <w:rsid w:val="06B07AFB"/>
    <w:rsid w:val="06B378FB"/>
    <w:rsid w:val="06B50E06"/>
    <w:rsid w:val="06B82D78"/>
    <w:rsid w:val="06BF1EE3"/>
    <w:rsid w:val="06C26744"/>
    <w:rsid w:val="06D37910"/>
    <w:rsid w:val="06D5029F"/>
    <w:rsid w:val="06D65EFA"/>
    <w:rsid w:val="06D73D91"/>
    <w:rsid w:val="06DD64CC"/>
    <w:rsid w:val="06E53061"/>
    <w:rsid w:val="06E64C9F"/>
    <w:rsid w:val="06EC5C88"/>
    <w:rsid w:val="06F83A72"/>
    <w:rsid w:val="07045ECF"/>
    <w:rsid w:val="070C3BB7"/>
    <w:rsid w:val="07125F5D"/>
    <w:rsid w:val="07220AE1"/>
    <w:rsid w:val="07271B20"/>
    <w:rsid w:val="073A2A17"/>
    <w:rsid w:val="073B3F59"/>
    <w:rsid w:val="073F68CF"/>
    <w:rsid w:val="07586160"/>
    <w:rsid w:val="075D32E6"/>
    <w:rsid w:val="07775672"/>
    <w:rsid w:val="07847096"/>
    <w:rsid w:val="078C637B"/>
    <w:rsid w:val="079005D5"/>
    <w:rsid w:val="07931D88"/>
    <w:rsid w:val="079628B7"/>
    <w:rsid w:val="079E10DC"/>
    <w:rsid w:val="07CE2E21"/>
    <w:rsid w:val="07D029D5"/>
    <w:rsid w:val="07D37F63"/>
    <w:rsid w:val="07D74616"/>
    <w:rsid w:val="07D74975"/>
    <w:rsid w:val="07DE52F0"/>
    <w:rsid w:val="07E53D87"/>
    <w:rsid w:val="07EF7EE5"/>
    <w:rsid w:val="08141163"/>
    <w:rsid w:val="08170ACF"/>
    <w:rsid w:val="08242518"/>
    <w:rsid w:val="082757ED"/>
    <w:rsid w:val="08290E07"/>
    <w:rsid w:val="082B536D"/>
    <w:rsid w:val="083A7B9E"/>
    <w:rsid w:val="084C76BB"/>
    <w:rsid w:val="08513832"/>
    <w:rsid w:val="085E2B02"/>
    <w:rsid w:val="08662E4E"/>
    <w:rsid w:val="087913CA"/>
    <w:rsid w:val="087A3407"/>
    <w:rsid w:val="087D5A61"/>
    <w:rsid w:val="0886083E"/>
    <w:rsid w:val="088B5031"/>
    <w:rsid w:val="088F268A"/>
    <w:rsid w:val="08A95408"/>
    <w:rsid w:val="08B151BF"/>
    <w:rsid w:val="08B22719"/>
    <w:rsid w:val="08B51BA5"/>
    <w:rsid w:val="08C85AD5"/>
    <w:rsid w:val="08D82186"/>
    <w:rsid w:val="08F45FC0"/>
    <w:rsid w:val="08F979A1"/>
    <w:rsid w:val="091F1E33"/>
    <w:rsid w:val="0926712F"/>
    <w:rsid w:val="093F02DC"/>
    <w:rsid w:val="093F645D"/>
    <w:rsid w:val="094F44E3"/>
    <w:rsid w:val="096275FE"/>
    <w:rsid w:val="09686427"/>
    <w:rsid w:val="09705132"/>
    <w:rsid w:val="097A01A0"/>
    <w:rsid w:val="09807390"/>
    <w:rsid w:val="0981645D"/>
    <w:rsid w:val="098C23B7"/>
    <w:rsid w:val="09993E4C"/>
    <w:rsid w:val="09A2202C"/>
    <w:rsid w:val="09A313A7"/>
    <w:rsid w:val="09AA2ACA"/>
    <w:rsid w:val="09B44883"/>
    <w:rsid w:val="09C0148B"/>
    <w:rsid w:val="09C270D8"/>
    <w:rsid w:val="09E568DF"/>
    <w:rsid w:val="09E674F4"/>
    <w:rsid w:val="09E91644"/>
    <w:rsid w:val="09F403C0"/>
    <w:rsid w:val="09F52778"/>
    <w:rsid w:val="0A124772"/>
    <w:rsid w:val="0A262370"/>
    <w:rsid w:val="0A34542E"/>
    <w:rsid w:val="0A41647C"/>
    <w:rsid w:val="0A436C11"/>
    <w:rsid w:val="0A4B558F"/>
    <w:rsid w:val="0A4C3F6C"/>
    <w:rsid w:val="0A651D55"/>
    <w:rsid w:val="0A65570E"/>
    <w:rsid w:val="0A6902A8"/>
    <w:rsid w:val="0A6C3747"/>
    <w:rsid w:val="0A8133A9"/>
    <w:rsid w:val="0A8462A8"/>
    <w:rsid w:val="0A8673AB"/>
    <w:rsid w:val="0A9541D2"/>
    <w:rsid w:val="0A9776E0"/>
    <w:rsid w:val="0AA77F22"/>
    <w:rsid w:val="0AAE3FA8"/>
    <w:rsid w:val="0AD647A5"/>
    <w:rsid w:val="0B016C3A"/>
    <w:rsid w:val="0B09024B"/>
    <w:rsid w:val="0B123018"/>
    <w:rsid w:val="0B132984"/>
    <w:rsid w:val="0B231145"/>
    <w:rsid w:val="0B24396B"/>
    <w:rsid w:val="0B265E4E"/>
    <w:rsid w:val="0B3760B4"/>
    <w:rsid w:val="0B3C0C94"/>
    <w:rsid w:val="0B49387C"/>
    <w:rsid w:val="0B517A43"/>
    <w:rsid w:val="0B560B94"/>
    <w:rsid w:val="0B704389"/>
    <w:rsid w:val="0B757FBB"/>
    <w:rsid w:val="0B7B7224"/>
    <w:rsid w:val="0B7E3E03"/>
    <w:rsid w:val="0B8B13F4"/>
    <w:rsid w:val="0B934CA5"/>
    <w:rsid w:val="0B94771A"/>
    <w:rsid w:val="0BA3062A"/>
    <w:rsid w:val="0BE004CF"/>
    <w:rsid w:val="0BE120C4"/>
    <w:rsid w:val="0BE55897"/>
    <w:rsid w:val="0BE57B4E"/>
    <w:rsid w:val="0BEB0B21"/>
    <w:rsid w:val="0BF83F28"/>
    <w:rsid w:val="0C0511F2"/>
    <w:rsid w:val="0C074871"/>
    <w:rsid w:val="0C084053"/>
    <w:rsid w:val="0C3255F2"/>
    <w:rsid w:val="0C355818"/>
    <w:rsid w:val="0C37777C"/>
    <w:rsid w:val="0C4057C9"/>
    <w:rsid w:val="0C421153"/>
    <w:rsid w:val="0C4A3595"/>
    <w:rsid w:val="0C59165E"/>
    <w:rsid w:val="0C635DBE"/>
    <w:rsid w:val="0C755CB5"/>
    <w:rsid w:val="0C7E353C"/>
    <w:rsid w:val="0C8B0E25"/>
    <w:rsid w:val="0CA33EBA"/>
    <w:rsid w:val="0CA95178"/>
    <w:rsid w:val="0CB04A70"/>
    <w:rsid w:val="0CB85851"/>
    <w:rsid w:val="0CBC4ED4"/>
    <w:rsid w:val="0CC529AD"/>
    <w:rsid w:val="0CCC596D"/>
    <w:rsid w:val="0CD25A6C"/>
    <w:rsid w:val="0CD315EB"/>
    <w:rsid w:val="0CE46F4E"/>
    <w:rsid w:val="0CED21A0"/>
    <w:rsid w:val="0CFF1F19"/>
    <w:rsid w:val="0D064EBC"/>
    <w:rsid w:val="0D225767"/>
    <w:rsid w:val="0D346C04"/>
    <w:rsid w:val="0D387415"/>
    <w:rsid w:val="0D474503"/>
    <w:rsid w:val="0D551567"/>
    <w:rsid w:val="0D555505"/>
    <w:rsid w:val="0D5D0752"/>
    <w:rsid w:val="0D5E7F80"/>
    <w:rsid w:val="0D602213"/>
    <w:rsid w:val="0D6E1804"/>
    <w:rsid w:val="0D6E7567"/>
    <w:rsid w:val="0D791AD7"/>
    <w:rsid w:val="0D7A3592"/>
    <w:rsid w:val="0D854A00"/>
    <w:rsid w:val="0D8572A7"/>
    <w:rsid w:val="0D92360F"/>
    <w:rsid w:val="0D94360A"/>
    <w:rsid w:val="0DA74C71"/>
    <w:rsid w:val="0DB63E92"/>
    <w:rsid w:val="0DC0393B"/>
    <w:rsid w:val="0DC43254"/>
    <w:rsid w:val="0DC4433C"/>
    <w:rsid w:val="0DCD2C1C"/>
    <w:rsid w:val="0DDB248D"/>
    <w:rsid w:val="0E063D40"/>
    <w:rsid w:val="0E0A21A9"/>
    <w:rsid w:val="0E113293"/>
    <w:rsid w:val="0E134E83"/>
    <w:rsid w:val="0E17220C"/>
    <w:rsid w:val="0E2A2661"/>
    <w:rsid w:val="0E2C61C1"/>
    <w:rsid w:val="0E2D7CE3"/>
    <w:rsid w:val="0E4F3F26"/>
    <w:rsid w:val="0E5E7524"/>
    <w:rsid w:val="0E734461"/>
    <w:rsid w:val="0E927861"/>
    <w:rsid w:val="0EA04D7B"/>
    <w:rsid w:val="0EA4482A"/>
    <w:rsid w:val="0EA926E0"/>
    <w:rsid w:val="0EC132D7"/>
    <w:rsid w:val="0EC572E7"/>
    <w:rsid w:val="0ECD33DF"/>
    <w:rsid w:val="0EDC3297"/>
    <w:rsid w:val="0EE22D51"/>
    <w:rsid w:val="0EE700B0"/>
    <w:rsid w:val="0EF013A5"/>
    <w:rsid w:val="0F0E6CDB"/>
    <w:rsid w:val="0F173C24"/>
    <w:rsid w:val="0F4143CE"/>
    <w:rsid w:val="0F4340EF"/>
    <w:rsid w:val="0F570EB4"/>
    <w:rsid w:val="0F5908C8"/>
    <w:rsid w:val="0F59104A"/>
    <w:rsid w:val="0F5A7405"/>
    <w:rsid w:val="0F5F1287"/>
    <w:rsid w:val="0F685729"/>
    <w:rsid w:val="0F6A6BC7"/>
    <w:rsid w:val="0F70152C"/>
    <w:rsid w:val="0F771FDC"/>
    <w:rsid w:val="0F787C58"/>
    <w:rsid w:val="0F8228D1"/>
    <w:rsid w:val="0F8C02E9"/>
    <w:rsid w:val="0F8C20C1"/>
    <w:rsid w:val="0F8F7413"/>
    <w:rsid w:val="0F9607DC"/>
    <w:rsid w:val="0FAC77D5"/>
    <w:rsid w:val="0FB27D04"/>
    <w:rsid w:val="0FB916A9"/>
    <w:rsid w:val="0FC30428"/>
    <w:rsid w:val="0FD531D3"/>
    <w:rsid w:val="0FDB1049"/>
    <w:rsid w:val="0FE322F6"/>
    <w:rsid w:val="0FEE6AC8"/>
    <w:rsid w:val="0FF8213F"/>
    <w:rsid w:val="0FFC3BF3"/>
    <w:rsid w:val="0FFD676C"/>
    <w:rsid w:val="10120544"/>
    <w:rsid w:val="10122D07"/>
    <w:rsid w:val="10133D23"/>
    <w:rsid w:val="10134314"/>
    <w:rsid w:val="101F79B1"/>
    <w:rsid w:val="102C5093"/>
    <w:rsid w:val="102F5257"/>
    <w:rsid w:val="103E22B2"/>
    <w:rsid w:val="105F3385"/>
    <w:rsid w:val="106E070C"/>
    <w:rsid w:val="10747475"/>
    <w:rsid w:val="107B67FE"/>
    <w:rsid w:val="10836400"/>
    <w:rsid w:val="10910A6C"/>
    <w:rsid w:val="10930D4C"/>
    <w:rsid w:val="10937379"/>
    <w:rsid w:val="109F5995"/>
    <w:rsid w:val="10A1788B"/>
    <w:rsid w:val="10A43091"/>
    <w:rsid w:val="10A459BF"/>
    <w:rsid w:val="10B247B3"/>
    <w:rsid w:val="10BE79E8"/>
    <w:rsid w:val="10CA4AEF"/>
    <w:rsid w:val="10DE5F6D"/>
    <w:rsid w:val="10E75ECD"/>
    <w:rsid w:val="10EF0422"/>
    <w:rsid w:val="10F37635"/>
    <w:rsid w:val="10F62482"/>
    <w:rsid w:val="10FC0194"/>
    <w:rsid w:val="10FE02D8"/>
    <w:rsid w:val="110F2DD6"/>
    <w:rsid w:val="111E737C"/>
    <w:rsid w:val="112070BC"/>
    <w:rsid w:val="11445096"/>
    <w:rsid w:val="114A0C38"/>
    <w:rsid w:val="114C7F4B"/>
    <w:rsid w:val="118B3F10"/>
    <w:rsid w:val="118D3FE6"/>
    <w:rsid w:val="11903C21"/>
    <w:rsid w:val="11947738"/>
    <w:rsid w:val="11A950AD"/>
    <w:rsid w:val="11B317D2"/>
    <w:rsid w:val="11CC715A"/>
    <w:rsid w:val="11D344A6"/>
    <w:rsid w:val="11D53A2F"/>
    <w:rsid w:val="11D84916"/>
    <w:rsid w:val="11E01EB5"/>
    <w:rsid w:val="11E854EB"/>
    <w:rsid w:val="11F0507D"/>
    <w:rsid w:val="11F66346"/>
    <w:rsid w:val="11FD0D0E"/>
    <w:rsid w:val="12015EA8"/>
    <w:rsid w:val="12112075"/>
    <w:rsid w:val="12124B37"/>
    <w:rsid w:val="12146A64"/>
    <w:rsid w:val="12147079"/>
    <w:rsid w:val="12166057"/>
    <w:rsid w:val="12403D21"/>
    <w:rsid w:val="124E6FDC"/>
    <w:rsid w:val="125013C6"/>
    <w:rsid w:val="125822F1"/>
    <w:rsid w:val="1259560C"/>
    <w:rsid w:val="125E6811"/>
    <w:rsid w:val="127F5C15"/>
    <w:rsid w:val="128B57E5"/>
    <w:rsid w:val="128F6A2B"/>
    <w:rsid w:val="129402A3"/>
    <w:rsid w:val="1297086D"/>
    <w:rsid w:val="129B27C3"/>
    <w:rsid w:val="12A76780"/>
    <w:rsid w:val="12AC61AD"/>
    <w:rsid w:val="12CB246B"/>
    <w:rsid w:val="12CB77F1"/>
    <w:rsid w:val="12D6713A"/>
    <w:rsid w:val="12DD13AC"/>
    <w:rsid w:val="12EB1F09"/>
    <w:rsid w:val="12F41B54"/>
    <w:rsid w:val="12F857C1"/>
    <w:rsid w:val="12FE0F0C"/>
    <w:rsid w:val="13060FB9"/>
    <w:rsid w:val="13121E96"/>
    <w:rsid w:val="13171FDB"/>
    <w:rsid w:val="133D3FFD"/>
    <w:rsid w:val="134030C7"/>
    <w:rsid w:val="13482744"/>
    <w:rsid w:val="135106FE"/>
    <w:rsid w:val="1357550B"/>
    <w:rsid w:val="135E64A5"/>
    <w:rsid w:val="136124AF"/>
    <w:rsid w:val="136B7240"/>
    <w:rsid w:val="136F32A6"/>
    <w:rsid w:val="1384435A"/>
    <w:rsid w:val="138C4655"/>
    <w:rsid w:val="1392132C"/>
    <w:rsid w:val="13933000"/>
    <w:rsid w:val="139C112D"/>
    <w:rsid w:val="13AB7525"/>
    <w:rsid w:val="13AD4C79"/>
    <w:rsid w:val="13AE6E32"/>
    <w:rsid w:val="13B61C41"/>
    <w:rsid w:val="13BC4EE6"/>
    <w:rsid w:val="13BE4492"/>
    <w:rsid w:val="13C63F84"/>
    <w:rsid w:val="13CB261C"/>
    <w:rsid w:val="13D75C00"/>
    <w:rsid w:val="13E00116"/>
    <w:rsid w:val="13E30B7D"/>
    <w:rsid w:val="13ED04A7"/>
    <w:rsid w:val="13F24E08"/>
    <w:rsid w:val="1402132F"/>
    <w:rsid w:val="14074EC8"/>
    <w:rsid w:val="140947EE"/>
    <w:rsid w:val="142373DC"/>
    <w:rsid w:val="142903E8"/>
    <w:rsid w:val="143357DB"/>
    <w:rsid w:val="14402A05"/>
    <w:rsid w:val="14422F5D"/>
    <w:rsid w:val="1446122E"/>
    <w:rsid w:val="144A0D85"/>
    <w:rsid w:val="145A1D5A"/>
    <w:rsid w:val="145E3C4A"/>
    <w:rsid w:val="145E73FE"/>
    <w:rsid w:val="146C12BB"/>
    <w:rsid w:val="14726B2E"/>
    <w:rsid w:val="14791CE3"/>
    <w:rsid w:val="148C237F"/>
    <w:rsid w:val="14A06FC1"/>
    <w:rsid w:val="14AC0D94"/>
    <w:rsid w:val="14AD5060"/>
    <w:rsid w:val="14B94964"/>
    <w:rsid w:val="14C97D17"/>
    <w:rsid w:val="14D369A3"/>
    <w:rsid w:val="14D969A6"/>
    <w:rsid w:val="14DC45BA"/>
    <w:rsid w:val="14E61747"/>
    <w:rsid w:val="15337D09"/>
    <w:rsid w:val="153C211B"/>
    <w:rsid w:val="153C7063"/>
    <w:rsid w:val="155D0A7F"/>
    <w:rsid w:val="15624ABB"/>
    <w:rsid w:val="15684240"/>
    <w:rsid w:val="156C732B"/>
    <w:rsid w:val="156F1C12"/>
    <w:rsid w:val="1580763A"/>
    <w:rsid w:val="1586427B"/>
    <w:rsid w:val="15967E8D"/>
    <w:rsid w:val="159A07D2"/>
    <w:rsid w:val="159C63AC"/>
    <w:rsid w:val="15B82FBA"/>
    <w:rsid w:val="15BC4B29"/>
    <w:rsid w:val="15BE1C46"/>
    <w:rsid w:val="15C06260"/>
    <w:rsid w:val="15CA0DC6"/>
    <w:rsid w:val="15DD4A1C"/>
    <w:rsid w:val="15E35915"/>
    <w:rsid w:val="15E90584"/>
    <w:rsid w:val="16045D51"/>
    <w:rsid w:val="160A0813"/>
    <w:rsid w:val="16176B45"/>
    <w:rsid w:val="16263368"/>
    <w:rsid w:val="163E496F"/>
    <w:rsid w:val="166260E3"/>
    <w:rsid w:val="166818A5"/>
    <w:rsid w:val="1680192E"/>
    <w:rsid w:val="168521B8"/>
    <w:rsid w:val="16A208E0"/>
    <w:rsid w:val="16A24B43"/>
    <w:rsid w:val="16A5270A"/>
    <w:rsid w:val="16B56C2D"/>
    <w:rsid w:val="16C938F5"/>
    <w:rsid w:val="16D00C06"/>
    <w:rsid w:val="16D61CD9"/>
    <w:rsid w:val="16D81ED4"/>
    <w:rsid w:val="16DB1E7A"/>
    <w:rsid w:val="16DC56B6"/>
    <w:rsid w:val="16E22E42"/>
    <w:rsid w:val="16E74CBD"/>
    <w:rsid w:val="16E7547E"/>
    <w:rsid w:val="16F6268C"/>
    <w:rsid w:val="17053724"/>
    <w:rsid w:val="170B79C5"/>
    <w:rsid w:val="17117E2B"/>
    <w:rsid w:val="17191A4F"/>
    <w:rsid w:val="171A54C8"/>
    <w:rsid w:val="171B1AF1"/>
    <w:rsid w:val="171B6233"/>
    <w:rsid w:val="172B290E"/>
    <w:rsid w:val="172D692C"/>
    <w:rsid w:val="175B1D16"/>
    <w:rsid w:val="17860C51"/>
    <w:rsid w:val="178B5FD7"/>
    <w:rsid w:val="178E5D23"/>
    <w:rsid w:val="1793303A"/>
    <w:rsid w:val="179C79A4"/>
    <w:rsid w:val="17AF2C6B"/>
    <w:rsid w:val="17B070BF"/>
    <w:rsid w:val="17CA7093"/>
    <w:rsid w:val="17D52F7B"/>
    <w:rsid w:val="17D631F1"/>
    <w:rsid w:val="17DD7873"/>
    <w:rsid w:val="17EB75B0"/>
    <w:rsid w:val="17F5084F"/>
    <w:rsid w:val="180B1BB2"/>
    <w:rsid w:val="180D4F78"/>
    <w:rsid w:val="181578CA"/>
    <w:rsid w:val="18166573"/>
    <w:rsid w:val="183653D1"/>
    <w:rsid w:val="18440068"/>
    <w:rsid w:val="18502972"/>
    <w:rsid w:val="185159AA"/>
    <w:rsid w:val="18561081"/>
    <w:rsid w:val="1875497B"/>
    <w:rsid w:val="187C5FA7"/>
    <w:rsid w:val="188C3829"/>
    <w:rsid w:val="18A5771F"/>
    <w:rsid w:val="18A90685"/>
    <w:rsid w:val="18AF74E1"/>
    <w:rsid w:val="18CB7663"/>
    <w:rsid w:val="18CD0844"/>
    <w:rsid w:val="18D45411"/>
    <w:rsid w:val="18D63AE2"/>
    <w:rsid w:val="18F8655D"/>
    <w:rsid w:val="18FE2979"/>
    <w:rsid w:val="19057478"/>
    <w:rsid w:val="190E7C32"/>
    <w:rsid w:val="19160144"/>
    <w:rsid w:val="19194293"/>
    <w:rsid w:val="191F38B0"/>
    <w:rsid w:val="19216787"/>
    <w:rsid w:val="19241273"/>
    <w:rsid w:val="19274284"/>
    <w:rsid w:val="192B4EB5"/>
    <w:rsid w:val="193C54C4"/>
    <w:rsid w:val="1951139B"/>
    <w:rsid w:val="195600F1"/>
    <w:rsid w:val="1957694B"/>
    <w:rsid w:val="19595274"/>
    <w:rsid w:val="19713E8B"/>
    <w:rsid w:val="197141ED"/>
    <w:rsid w:val="1975293B"/>
    <w:rsid w:val="19872D5B"/>
    <w:rsid w:val="19921A93"/>
    <w:rsid w:val="19934AEB"/>
    <w:rsid w:val="19A05731"/>
    <w:rsid w:val="19AA7C9B"/>
    <w:rsid w:val="19AD0220"/>
    <w:rsid w:val="19B46977"/>
    <w:rsid w:val="19BB6219"/>
    <w:rsid w:val="19BC030D"/>
    <w:rsid w:val="19E0148D"/>
    <w:rsid w:val="19E675DB"/>
    <w:rsid w:val="19E858AF"/>
    <w:rsid w:val="1A002A36"/>
    <w:rsid w:val="1A3454BE"/>
    <w:rsid w:val="1A37645B"/>
    <w:rsid w:val="1A523105"/>
    <w:rsid w:val="1A5562D2"/>
    <w:rsid w:val="1A605744"/>
    <w:rsid w:val="1A64411F"/>
    <w:rsid w:val="1A7857C1"/>
    <w:rsid w:val="1A9160AD"/>
    <w:rsid w:val="1A991837"/>
    <w:rsid w:val="1AA91D4F"/>
    <w:rsid w:val="1AB14FC0"/>
    <w:rsid w:val="1AB77836"/>
    <w:rsid w:val="1AC81603"/>
    <w:rsid w:val="1AC94D1F"/>
    <w:rsid w:val="1ACE7057"/>
    <w:rsid w:val="1AD31E0E"/>
    <w:rsid w:val="1AD6153D"/>
    <w:rsid w:val="1ADA55B5"/>
    <w:rsid w:val="1ADC1643"/>
    <w:rsid w:val="1ADF0AC1"/>
    <w:rsid w:val="1AEA77AC"/>
    <w:rsid w:val="1AED2C11"/>
    <w:rsid w:val="1B094BB4"/>
    <w:rsid w:val="1B0E27E5"/>
    <w:rsid w:val="1B192659"/>
    <w:rsid w:val="1B193B18"/>
    <w:rsid w:val="1B341EBA"/>
    <w:rsid w:val="1B3B5A5B"/>
    <w:rsid w:val="1B400993"/>
    <w:rsid w:val="1B4A340F"/>
    <w:rsid w:val="1B8730ED"/>
    <w:rsid w:val="1B8B78DA"/>
    <w:rsid w:val="1BA90931"/>
    <w:rsid w:val="1BAC200A"/>
    <w:rsid w:val="1BAD16FB"/>
    <w:rsid w:val="1BAF3854"/>
    <w:rsid w:val="1BC0425F"/>
    <w:rsid w:val="1BD56E55"/>
    <w:rsid w:val="1BD82C95"/>
    <w:rsid w:val="1BE16AFC"/>
    <w:rsid w:val="1BE35EAD"/>
    <w:rsid w:val="1BE91204"/>
    <w:rsid w:val="1BEC65C0"/>
    <w:rsid w:val="1BF76A78"/>
    <w:rsid w:val="1C252BA9"/>
    <w:rsid w:val="1C2F6EA5"/>
    <w:rsid w:val="1C305E85"/>
    <w:rsid w:val="1C3441A7"/>
    <w:rsid w:val="1C365CFE"/>
    <w:rsid w:val="1C427FD3"/>
    <w:rsid w:val="1C5050D9"/>
    <w:rsid w:val="1C5E0A29"/>
    <w:rsid w:val="1C7C5F29"/>
    <w:rsid w:val="1C877EF5"/>
    <w:rsid w:val="1C891BAA"/>
    <w:rsid w:val="1C9155ED"/>
    <w:rsid w:val="1CA96E2B"/>
    <w:rsid w:val="1CC05CC7"/>
    <w:rsid w:val="1CC8042E"/>
    <w:rsid w:val="1CD3072F"/>
    <w:rsid w:val="1CD375D9"/>
    <w:rsid w:val="1CD66AF0"/>
    <w:rsid w:val="1CD814C5"/>
    <w:rsid w:val="1CE122CF"/>
    <w:rsid w:val="1CE37748"/>
    <w:rsid w:val="1CE95578"/>
    <w:rsid w:val="1D0D49B3"/>
    <w:rsid w:val="1D1817C7"/>
    <w:rsid w:val="1D2F1D46"/>
    <w:rsid w:val="1D51270F"/>
    <w:rsid w:val="1D526265"/>
    <w:rsid w:val="1D74332F"/>
    <w:rsid w:val="1D8E073F"/>
    <w:rsid w:val="1D971CD9"/>
    <w:rsid w:val="1DA0134E"/>
    <w:rsid w:val="1DAE4EFB"/>
    <w:rsid w:val="1DBC10D7"/>
    <w:rsid w:val="1DBD16BE"/>
    <w:rsid w:val="1DC11297"/>
    <w:rsid w:val="1DD6559D"/>
    <w:rsid w:val="1DF15A34"/>
    <w:rsid w:val="1DFD30C4"/>
    <w:rsid w:val="1E161B2B"/>
    <w:rsid w:val="1E1F62DB"/>
    <w:rsid w:val="1E2B3BCE"/>
    <w:rsid w:val="1E3275B9"/>
    <w:rsid w:val="1E3F0D90"/>
    <w:rsid w:val="1E4B77EA"/>
    <w:rsid w:val="1E5F399D"/>
    <w:rsid w:val="1E642BA9"/>
    <w:rsid w:val="1E766DF2"/>
    <w:rsid w:val="1E780410"/>
    <w:rsid w:val="1E8E5EF5"/>
    <w:rsid w:val="1E9B24D5"/>
    <w:rsid w:val="1EA5795B"/>
    <w:rsid w:val="1EAD0FF4"/>
    <w:rsid w:val="1EB24880"/>
    <w:rsid w:val="1EC311B9"/>
    <w:rsid w:val="1EC57203"/>
    <w:rsid w:val="1EC76DC7"/>
    <w:rsid w:val="1EC85A19"/>
    <w:rsid w:val="1ECA0FDF"/>
    <w:rsid w:val="1ECE3F18"/>
    <w:rsid w:val="1ED178C3"/>
    <w:rsid w:val="1ED92D03"/>
    <w:rsid w:val="1EDF3875"/>
    <w:rsid w:val="1EF0541B"/>
    <w:rsid w:val="1EF12B6A"/>
    <w:rsid w:val="1EF27FBA"/>
    <w:rsid w:val="1F041A9E"/>
    <w:rsid w:val="1F0C20C7"/>
    <w:rsid w:val="1F130AAF"/>
    <w:rsid w:val="1F1B6A59"/>
    <w:rsid w:val="1F1D3619"/>
    <w:rsid w:val="1F235508"/>
    <w:rsid w:val="1F281F8B"/>
    <w:rsid w:val="1F2F1AF9"/>
    <w:rsid w:val="1F37020B"/>
    <w:rsid w:val="1F3C23AD"/>
    <w:rsid w:val="1F444220"/>
    <w:rsid w:val="1F4D339A"/>
    <w:rsid w:val="1F517B8E"/>
    <w:rsid w:val="1F5B1966"/>
    <w:rsid w:val="1F75038A"/>
    <w:rsid w:val="1F792F27"/>
    <w:rsid w:val="1F904F2D"/>
    <w:rsid w:val="1F9C3C77"/>
    <w:rsid w:val="1FB330A9"/>
    <w:rsid w:val="1FB43776"/>
    <w:rsid w:val="1FBE768E"/>
    <w:rsid w:val="1FD072CB"/>
    <w:rsid w:val="1FD54014"/>
    <w:rsid w:val="1FD81AFC"/>
    <w:rsid w:val="1FE31889"/>
    <w:rsid w:val="1FE33901"/>
    <w:rsid w:val="1FE761B1"/>
    <w:rsid w:val="1FF92454"/>
    <w:rsid w:val="200F4543"/>
    <w:rsid w:val="201A7F79"/>
    <w:rsid w:val="202B3804"/>
    <w:rsid w:val="20321053"/>
    <w:rsid w:val="205D1CF3"/>
    <w:rsid w:val="20600899"/>
    <w:rsid w:val="206D77FE"/>
    <w:rsid w:val="2075205C"/>
    <w:rsid w:val="20766B5D"/>
    <w:rsid w:val="207C5A77"/>
    <w:rsid w:val="207E43C2"/>
    <w:rsid w:val="20812A7A"/>
    <w:rsid w:val="20984E4E"/>
    <w:rsid w:val="209B4538"/>
    <w:rsid w:val="209F237F"/>
    <w:rsid w:val="20A56834"/>
    <w:rsid w:val="20AA06CD"/>
    <w:rsid w:val="20B51035"/>
    <w:rsid w:val="20B53FF2"/>
    <w:rsid w:val="20CC063E"/>
    <w:rsid w:val="20D85910"/>
    <w:rsid w:val="20EC3E50"/>
    <w:rsid w:val="20EF4392"/>
    <w:rsid w:val="20F33301"/>
    <w:rsid w:val="20F815BD"/>
    <w:rsid w:val="210114BB"/>
    <w:rsid w:val="210D1FB8"/>
    <w:rsid w:val="212519E9"/>
    <w:rsid w:val="212D1323"/>
    <w:rsid w:val="215A4E78"/>
    <w:rsid w:val="21621765"/>
    <w:rsid w:val="216E764F"/>
    <w:rsid w:val="217215FD"/>
    <w:rsid w:val="21737460"/>
    <w:rsid w:val="2176492F"/>
    <w:rsid w:val="217F5FEA"/>
    <w:rsid w:val="218616DA"/>
    <w:rsid w:val="21AA139D"/>
    <w:rsid w:val="21B56E0C"/>
    <w:rsid w:val="21C2768F"/>
    <w:rsid w:val="21D634F4"/>
    <w:rsid w:val="21D912D2"/>
    <w:rsid w:val="21E26D67"/>
    <w:rsid w:val="21E34612"/>
    <w:rsid w:val="21EC5465"/>
    <w:rsid w:val="21F0049D"/>
    <w:rsid w:val="21FC4A83"/>
    <w:rsid w:val="220348F7"/>
    <w:rsid w:val="220710B9"/>
    <w:rsid w:val="22156802"/>
    <w:rsid w:val="22273871"/>
    <w:rsid w:val="223A1D76"/>
    <w:rsid w:val="2243324F"/>
    <w:rsid w:val="226709A2"/>
    <w:rsid w:val="22810C1D"/>
    <w:rsid w:val="228B310C"/>
    <w:rsid w:val="22A47B87"/>
    <w:rsid w:val="22B21FB3"/>
    <w:rsid w:val="22B372CC"/>
    <w:rsid w:val="22C0384D"/>
    <w:rsid w:val="22C22C57"/>
    <w:rsid w:val="22DD7E0F"/>
    <w:rsid w:val="23105512"/>
    <w:rsid w:val="233272DB"/>
    <w:rsid w:val="23455569"/>
    <w:rsid w:val="23491C4F"/>
    <w:rsid w:val="234E59AA"/>
    <w:rsid w:val="235C2ECF"/>
    <w:rsid w:val="23710ED9"/>
    <w:rsid w:val="2376738D"/>
    <w:rsid w:val="237E1D10"/>
    <w:rsid w:val="23891D0E"/>
    <w:rsid w:val="23925C55"/>
    <w:rsid w:val="23976015"/>
    <w:rsid w:val="23A236DD"/>
    <w:rsid w:val="23B21CC7"/>
    <w:rsid w:val="23BC1A29"/>
    <w:rsid w:val="23E863E8"/>
    <w:rsid w:val="23EF6864"/>
    <w:rsid w:val="23F33E1F"/>
    <w:rsid w:val="240B1BA7"/>
    <w:rsid w:val="24151B62"/>
    <w:rsid w:val="241B3778"/>
    <w:rsid w:val="243A6DF4"/>
    <w:rsid w:val="244B4209"/>
    <w:rsid w:val="24560AE2"/>
    <w:rsid w:val="24671C47"/>
    <w:rsid w:val="24794836"/>
    <w:rsid w:val="248C391F"/>
    <w:rsid w:val="249700EF"/>
    <w:rsid w:val="24B50D53"/>
    <w:rsid w:val="24BC444C"/>
    <w:rsid w:val="24C16FF5"/>
    <w:rsid w:val="24E01FC7"/>
    <w:rsid w:val="24E77AE0"/>
    <w:rsid w:val="24EB0386"/>
    <w:rsid w:val="24EE205A"/>
    <w:rsid w:val="24FE54BC"/>
    <w:rsid w:val="25005E1F"/>
    <w:rsid w:val="2502385F"/>
    <w:rsid w:val="25066118"/>
    <w:rsid w:val="250B6210"/>
    <w:rsid w:val="251F29B8"/>
    <w:rsid w:val="252D4876"/>
    <w:rsid w:val="25493BC7"/>
    <w:rsid w:val="254F48B6"/>
    <w:rsid w:val="2550468A"/>
    <w:rsid w:val="255A0011"/>
    <w:rsid w:val="25653A50"/>
    <w:rsid w:val="25654B14"/>
    <w:rsid w:val="25781361"/>
    <w:rsid w:val="257C7B0B"/>
    <w:rsid w:val="258A00D0"/>
    <w:rsid w:val="258D7703"/>
    <w:rsid w:val="25922FF8"/>
    <w:rsid w:val="25965B26"/>
    <w:rsid w:val="259A6396"/>
    <w:rsid w:val="25A65B5B"/>
    <w:rsid w:val="25A8698B"/>
    <w:rsid w:val="25C1234B"/>
    <w:rsid w:val="25CD3FBC"/>
    <w:rsid w:val="25CE04F1"/>
    <w:rsid w:val="25E540FF"/>
    <w:rsid w:val="25E93B02"/>
    <w:rsid w:val="25EB3B02"/>
    <w:rsid w:val="25F07927"/>
    <w:rsid w:val="25F8089C"/>
    <w:rsid w:val="25FE3FFD"/>
    <w:rsid w:val="26186461"/>
    <w:rsid w:val="26533224"/>
    <w:rsid w:val="26541061"/>
    <w:rsid w:val="267B3F0D"/>
    <w:rsid w:val="26813AD2"/>
    <w:rsid w:val="26992442"/>
    <w:rsid w:val="26A31E93"/>
    <w:rsid w:val="26A64E34"/>
    <w:rsid w:val="26B00275"/>
    <w:rsid w:val="26B61AC6"/>
    <w:rsid w:val="26B64413"/>
    <w:rsid w:val="26C13FA5"/>
    <w:rsid w:val="26C54B9B"/>
    <w:rsid w:val="26C6512F"/>
    <w:rsid w:val="26D901D4"/>
    <w:rsid w:val="26FF3DC8"/>
    <w:rsid w:val="27105B00"/>
    <w:rsid w:val="2718290D"/>
    <w:rsid w:val="27183AD8"/>
    <w:rsid w:val="272F70EE"/>
    <w:rsid w:val="2756780D"/>
    <w:rsid w:val="275F248D"/>
    <w:rsid w:val="27713096"/>
    <w:rsid w:val="277C6089"/>
    <w:rsid w:val="278019FC"/>
    <w:rsid w:val="27897417"/>
    <w:rsid w:val="27913C45"/>
    <w:rsid w:val="279C0DA1"/>
    <w:rsid w:val="27A449A7"/>
    <w:rsid w:val="27B24E9C"/>
    <w:rsid w:val="27BC433E"/>
    <w:rsid w:val="27CE139A"/>
    <w:rsid w:val="27E25E49"/>
    <w:rsid w:val="27E63AB6"/>
    <w:rsid w:val="27ED5A7F"/>
    <w:rsid w:val="27F231DD"/>
    <w:rsid w:val="28177493"/>
    <w:rsid w:val="281D7B4E"/>
    <w:rsid w:val="282B4784"/>
    <w:rsid w:val="283C5A70"/>
    <w:rsid w:val="2845270C"/>
    <w:rsid w:val="284A470E"/>
    <w:rsid w:val="28551375"/>
    <w:rsid w:val="285A7B8F"/>
    <w:rsid w:val="285C6B52"/>
    <w:rsid w:val="286310DC"/>
    <w:rsid w:val="28786605"/>
    <w:rsid w:val="287B731C"/>
    <w:rsid w:val="2887164E"/>
    <w:rsid w:val="28892426"/>
    <w:rsid w:val="288B2E18"/>
    <w:rsid w:val="288F4345"/>
    <w:rsid w:val="28940CE9"/>
    <w:rsid w:val="28A12EB0"/>
    <w:rsid w:val="28A75DD4"/>
    <w:rsid w:val="28A843B1"/>
    <w:rsid w:val="28DF2C40"/>
    <w:rsid w:val="28E44291"/>
    <w:rsid w:val="28E62607"/>
    <w:rsid w:val="28E77369"/>
    <w:rsid w:val="28E9631F"/>
    <w:rsid w:val="28EB1022"/>
    <w:rsid w:val="28FC5F9F"/>
    <w:rsid w:val="29065633"/>
    <w:rsid w:val="290F2C4A"/>
    <w:rsid w:val="292722E1"/>
    <w:rsid w:val="29326B8F"/>
    <w:rsid w:val="29444E83"/>
    <w:rsid w:val="294566C3"/>
    <w:rsid w:val="2954302F"/>
    <w:rsid w:val="2956122D"/>
    <w:rsid w:val="29631E2D"/>
    <w:rsid w:val="296E4A3D"/>
    <w:rsid w:val="29765C2F"/>
    <w:rsid w:val="297929F3"/>
    <w:rsid w:val="298D0F22"/>
    <w:rsid w:val="29AC7F64"/>
    <w:rsid w:val="29B025A4"/>
    <w:rsid w:val="29B25CE9"/>
    <w:rsid w:val="29B5714B"/>
    <w:rsid w:val="29B82AFC"/>
    <w:rsid w:val="29CD5CFE"/>
    <w:rsid w:val="29DC6F28"/>
    <w:rsid w:val="29F101FE"/>
    <w:rsid w:val="29F83E3A"/>
    <w:rsid w:val="29FC0A34"/>
    <w:rsid w:val="2A065B82"/>
    <w:rsid w:val="2A1D3820"/>
    <w:rsid w:val="2A2033C1"/>
    <w:rsid w:val="2A414207"/>
    <w:rsid w:val="2A460495"/>
    <w:rsid w:val="2A542476"/>
    <w:rsid w:val="2A572019"/>
    <w:rsid w:val="2A606A48"/>
    <w:rsid w:val="2A774F13"/>
    <w:rsid w:val="2A901E01"/>
    <w:rsid w:val="2A9B6F1B"/>
    <w:rsid w:val="2A9E60D9"/>
    <w:rsid w:val="2AA07DD6"/>
    <w:rsid w:val="2AA665FD"/>
    <w:rsid w:val="2AAA79B8"/>
    <w:rsid w:val="2AB9199D"/>
    <w:rsid w:val="2ABF2BCC"/>
    <w:rsid w:val="2AC3006E"/>
    <w:rsid w:val="2AC43F9F"/>
    <w:rsid w:val="2AD05183"/>
    <w:rsid w:val="2AE00623"/>
    <w:rsid w:val="2AE84C2B"/>
    <w:rsid w:val="2AEA3C35"/>
    <w:rsid w:val="2AEA4EB9"/>
    <w:rsid w:val="2AEC22C7"/>
    <w:rsid w:val="2B067636"/>
    <w:rsid w:val="2B0738F0"/>
    <w:rsid w:val="2B0E0F65"/>
    <w:rsid w:val="2B2C1264"/>
    <w:rsid w:val="2B36632E"/>
    <w:rsid w:val="2B374C7F"/>
    <w:rsid w:val="2B3C0BBD"/>
    <w:rsid w:val="2B3F420A"/>
    <w:rsid w:val="2B4A3494"/>
    <w:rsid w:val="2B4E1A44"/>
    <w:rsid w:val="2B510311"/>
    <w:rsid w:val="2B593E95"/>
    <w:rsid w:val="2B5A4189"/>
    <w:rsid w:val="2B5B13E0"/>
    <w:rsid w:val="2B5D3ED4"/>
    <w:rsid w:val="2B7831EA"/>
    <w:rsid w:val="2B7D13CC"/>
    <w:rsid w:val="2B8876B4"/>
    <w:rsid w:val="2BA13AB1"/>
    <w:rsid w:val="2BA95200"/>
    <w:rsid w:val="2BD94617"/>
    <w:rsid w:val="2BDD4799"/>
    <w:rsid w:val="2C036D3F"/>
    <w:rsid w:val="2C104309"/>
    <w:rsid w:val="2C2D1BEC"/>
    <w:rsid w:val="2C2E702D"/>
    <w:rsid w:val="2C327E70"/>
    <w:rsid w:val="2C396882"/>
    <w:rsid w:val="2C3B789F"/>
    <w:rsid w:val="2C467CD2"/>
    <w:rsid w:val="2C4906BC"/>
    <w:rsid w:val="2C4A64EC"/>
    <w:rsid w:val="2C4C4186"/>
    <w:rsid w:val="2C4C5BF6"/>
    <w:rsid w:val="2C802F84"/>
    <w:rsid w:val="2C8045D1"/>
    <w:rsid w:val="2C8D199E"/>
    <w:rsid w:val="2CB771ED"/>
    <w:rsid w:val="2CC130AA"/>
    <w:rsid w:val="2CC736A5"/>
    <w:rsid w:val="2CCE25F9"/>
    <w:rsid w:val="2CE04532"/>
    <w:rsid w:val="2CEB42D0"/>
    <w:rsid w:val="2D0A6D50"/>
    <w:rsid w:val="2D0A7297"/>
    <w:rsid w:val="2D1350E2"/>
    <w:rsid w:val="2D15427B"/>
    <w:rsid w:val="2D381584"/>
    <w:rsid w:val="2D3C07C8"/>
    <w:rsid w:val="2D416047"/>
    <w:rsid w:val="2D4D0E6D"/>
    <w:rsid w:val="2D7B6FF9"/>
    <w:rsid w:val="2D9C0291"/>
    <w:rsid w:val="2DAA0825"/>
    <w:rsid w:val="2DAC1EAF"/>
    <w:rsid w:val="2DBC78D6"/>
    <w:rsid w:val="2DC337EC"/>
    <w:rsid w:val="2DD229E6"/>
    <w:rsid w:val="2DD26B85"/>
    <w:rsid w:val="2DD73448"/>
    <w:rsid w:val="2DD84554"/>
    <w:rsid w:val="2DDB4EA2"/>
    <w:rsid w:val="2DE7038A"/>
    <w:rsid w:val="2DE70634"/>
    <w:rsid w:val="2E05745B"/>
    <w:rsid w:val="2E170DA5"/>
    <w:rsid w:val="2E1B2ADA"/>
    <w:rsid w:val="2E1E09A5"/>
    <w:rsid w:val="2E225633"/>
    <w:rsid w:val="2E225A24"/>
    <w:rsid w:val="2E2561B5"/>
    <w:rsid w:val="2E2A0325"/>
    <w:rsid w:val="2E332CEB"/>
    <w:rsid w:val="2E50399B"/>
    <w:rsid w:val="2E6E03B6"/>
    <w:rsid w:val="2E6E553E"/>
    <w:rsid w:val="2E743739"/>
    <w:rsid w:val="2E794D46"/>
    <w:rsid w:val="2E82679F"/>
    <w:rsid w:val="2E9A5B95"/>
    <w:rsid w:val="2E9D0DDC"/>
    <w:rsid w:val="2EAD6133"/>
    <w:rsid w:val="2EAE1EE4"/>
    <w:rsid w:val="2EB259EE"/>
    <w:rsid w:val="2EB44951"/>
    <w:rsid w:val="2EB96892"/>
    <w:rsid w:val="2EBA175B"/>
    <w:rsid w:val="2EBC0D00"/>
    <w:rsid w:val="2EC34D96"/>
    <w:rsid w:val="2ED237F3"/>
    <w:rsid w:val="2EF5368C"/>
    <w:rsid w:val="2EFE23E9"/>
    <w:rsid w:val="2F0C4C2A"/>
    <w:rsid w:val="2F0F563F"/>
    <w:rsid w:val="2F144960"/>
    <w:rsid w:val="2F170C0F"/>
    <w:rsid w:val="2F1F3A4D"/>
    <w:rsid w:val="2F2B0AB4"/>
    <w:rsid w:val="2F2B4668"/>
    <w:rsid w:val="2F4558F1"/>
    <w:rsid w:val="2F784790"/>
    <w:rsid w:val="2F7B36A8"/>
    <w:rsid w:val="2F826205"/>
    <w:rsid w:val="2F855978"/>
    <w:rsid w:val="2F8E4DCB"/>
    <w:rsid w:val="2F8F7CEB"/>
    <w:rsid w:val="2F9155B2"/>
    <w:rsid w:val="2F9B7763"/>
    <w:rsid w:val="2F9D7E04"/>
    <w:rsid w:val="2FA11D30"/>
    <w:rsid w:val="2FA74027"/>
    <w:rsid w:val="2FAA5E1A"/>
    <w:rsid w:val="2FAB4623"/>
    <w:rsid w:val="2FC46E3A"/>
    <w:rsid w:val="2FC57F08"/>
    <w:rsid w:val="2FC61141"/>
    <w:rsid w:val="2FD32A7A"/>
    <w:rsid w:val="2FDA110B"/>
    <w:rsid w:val="2FDC7177"/>
    <w:rsid w:val="2FDF1E9F"/>
    <w:rsid w:val="2FDF6214"/>
    <w:rsid w:val="2FFA3797"/>
    <w:rsid w:val="300832E5"/>
    <w:rsid w:val="300A43D0"/>
    <w:rsid w:val="30185978"/>
    <w:rsid w:val="30264A9E"/>
    <w:rsid w:val="302E6167"/>
    <w:rsid w:val="302F5CD9"/>
    <w:rsid w:val="303C3B19"/>
    <w:rsid w:val="304F4F89"/>
    <w:rsid w:val="306E0AD2"/>
    <w:rsid w:val="3095526B"/>
    <w:rsid w:val="30974BB3"/>
    <w:rsid w:val="30A01C92"/>
    <w:rsid w:val="30A5426C"/>
    <w:rsid w:val="30B557C6"/>
    <w:rsid w:val="30B575B6"/>
    <w:rsid w:val="30C4178A"/>
    <w:rsid w:val="30E46B3F"/>
    <w:rsid w:val="30EE7291"/>
    <w:rsid w:val="30FD79BE"/>
    <w:rsid w:val="3100405D"/>
    <w:rsid w:val="31174211"/>
    <w:rsid w:val="311E1784"/>
    <w:rsid w:val="311F60D7"/>
    <w:rsid w:val="31216170"/>
    <w:rsid w:val="31317087"/>
    <w:rsid w:val="31330D64"/>
    <w:rsid w:val="3146283D"/>
    <w:rsid w:val="315D1164"/>
    <w:rsid w:val="315F2BB6"/>
    <w:rsid w:val="3173104B"/>
    <w:rsid w:val="317D6B35"/>
    <w:rsid w:val="31902AB1"/>
    <w:rsid w:val="319D0930"/>
    <w:rsid w:val="31A30319"/>
    <w:rsid w:val="31B25CF4"/>
    <w:rsid w:val="31B50898"/>
    <w:rsid w:val="31B62FDB"/>
    <w:rsid w:val="31BA2482"/>
    <w:rsid w:val="31BE47CA"/>
    <w:rsid w:val="31CA1784"/>
    <w:rsid w:val="31CC089F"/>
    <w:rsid w:val="31D01CA2"/>
    <w:rsid w:val="31DF176C"/>
    <w:rsid w:val="31F45A41"/>
    <w:rsid w:val="31FF4B7E"/>
    <w:rsid w:val="323A5F58"/>
    <w:rsid w:val="32774B5E"/>
    <w:rsid w:val="32955496"/>
    <w:rsid w:val="32983099"/>
    <w:rsid w:val="329C2838"/>
    <w:rsid w:val="32AA5592"/>
    <w:rsid w:val="32AD61A5"/>
    <w:rsid w:val="32B01387"/>
    <w:rsid w:val="32D72997"/>
    <w:rsid w:val="32E46B67"/>
    <w:rsid w:val="32E75DA8"/>
    <w:rsid w:val="32F653C3"/>
    <w:rsid w:val="33052E5A"/>
    <w:rsid w:val="330E07F5"/>
    <w:rsid w:val="331E734B"/>
    <w:rsid w:val="332610BF"/>
    <w:rsid w:val="332C7F44"/>
    <w:rsid w:val="334172D7"/>
    <w:rsid w:val="335D1100"/>
    <w:rsid w:val="33632FAB"/>
    <w:rsid w:val="33777FA7"/>
    <w:rsid w:val="337C27BA"/>
    <w:rsid w:val="3386250E"/>
    <w:rsid w:val="339F5C06"/>
    <w:rsid w:val="33AE1F3D"/>
    <w:rsid w:val="33B44D6A"/>
    <w:rsid w:val="33C40914"/>
    <w:rsid w:val="33E201D4"/>
    <w:rsid w:val="33E75242"/>
    <w:rsid w:val="33F20139"/>
    <w:rsid w:val="33F90BAA"/>
    <w:rsid w:val="340060A1"/>
    <w:rsid w:val="341101EA"/>
    <w:rsid w:val="341E68F1"/>
    <w:rsid w:val="342105B8"/>
    <w:rsid w:val="34217FBA"/>
    <w:rsid w:val="3439248A"/>
    <w:rsid w:val="343B008C"/>
    <w:rsid w:val="344267D1"/>
    <w:rsid w:val="344A237C"/>
    <w:rsid w:val="34547A4D"/>
    <w:rsid w:val="346C064E"/>
    <w:rsid w:val="346C77B6"/>
    <w:rsid w:val="34717DC6"/>
    <w:rsid w:val="34A55B39"/>
    <w:rsid w:val="34AA520D"/>
    <w:rsid w:val="34AE2971"/>
    <w:rsid w:val="34B10461"/>
    <w:rsid w:val="34BC6DB6"/>
    <w:rsid w:val="34C25E2C"/>
    <w:rsid w:val="34C56823"/>
    <w:rsid w:val="34C946F9"/>
    <w:rsid w:val="34CB25D4"/>
    <w:rsid w:val="34CB2D36"/>
    <w:rsid w:val="34D01825"/>
    <w:rsid w:val="34E73243"/>
    <w:rsid w:val="3509322F"/>
    <w:rsid w:val="350A5D7E"/>
    <w:rsid w:val="3515628F"/>
    <w:rsid w:val="351867D0"/>
    <w:rsid w:val="351F4211"/>
    <w:rsid w:val="35212B53"/>
    <w:rsid w:val="35252DD9"/>
    <w:rsid w:val="35262532"/>
    <w:rsid w:val="353A08BE"/>
    <w:rsid w:val="353D495A"/>
    <w:rsid w:val="35552291"/>
    <w:rsid w:val="35584D6D"/>
    <w:rsid w:val="355D135C"/>
    <w:rsid w:val="355D6ED8"/>
    <w:rsid w:val="356D70C0"/>
    <w:rsid w:val="357039DD"/>
    <w:rsid w:val="35772AE3"/>
    <w:rsid w:val="35781CC2"/>
    <w:rsid w:val="357B3ABA"/>
    <w:rsid w:val="358173F3"/>
    <w:rsid w:val="35906EE4"/>
    <w:rsid w:val="35992086"/>
    <w:rsid w:val="35A96631"/>
    <w:rsid w:val="35B33C35"/>
    <w:rsid w:val="35B9646A"/>
    <w:rsid w:val="35C21CAF"/>
    <w:rsid w:val="35D0318C"/>
    <w:rsid w:val="35D111DF"/>
    <w:rsid w:val="35D7392F"/>
    <w:rsid w:val="35E46B51"/>
    <w:rsid w:val="35EF62AF"/>
    <w:rsid w:val="35F13E9C"/>
    <w:rsid w:val="35FC36CD"/>
    <w:rsid w:val="36176664"/>
    <w:rsid w:val="361E52A0"/>
    <w:rsid w:val="36240D34"/>
    <w:rsid w:val="36366AFB"/>
    <w:rsid w:val="364343C2"/>
    <w:rsid w:val="36487758"/>
    <w:rsid w:val="364936C7"/>
    <w:rsid w:val="36545189"/>
    <w:rsid w:val="3654745F"/>
    <w:rsid w:val="36582751"/>
    <w:rsid w:val="365A0664"/>
    <w:rsid w:val="365F3D9A"/>
    <w:rsid w:val="36645310"/>
    <w:rsid w:val="366549DB"/>
    <w:rsid w:val="366751F6"/>
    <w:rsid w:val="36813B36"/>
    <w:rsid w:val="3686386E"/>
    <w:rsid w:val="3689707A"/>
    <w:rsid w:val="368A2A0E"/>
    <w:rsid w:val="368D5D06"/>
    <w:rsid w:val="3697517B"/>
    <w:rsid w:val="36A562CA"/>
    <w:rsid w:val="36B42F17"/>
    <w:rsid w:val="36B813FC"/>
    <w:rsid w:val="36B814BF"/>
    <w:rsid w:val="36C35E2B"/>
    <w:rsid w:val="36C408B4"/>
    <w:rsid w:val="36C95CE3"/>
    <w:rsid w:val="36CA4871"/>
    <w:rsid w:val="36CF2435"/>
    <w:rsid w:val="36D0140B"/>
    <w:rsid w:val="36DE1FDF"/>
    <w:rsid w:val="36E30124"/>
    <w:rsid w:val="36EA0866"/>
    <w:rsid w:val="36F7193B"/>
    <w:rsid w:val="36F73C63"/>
    <w:rsid w:val="37006DA6"/>
    <w:rsid w:val="37022024"/>
    <w:rsid w:val="3722586F"/>
    <w:rsid w:val="372375CE"/>
    <w:rsid w:val="37252757"/>
    <w:rsid w:val="37335775"/>
    <w:rsid w:val="37362012"/>
    <w:rsid w:val="37372456"/>
    <w:rsid w:val="37391007"/>
    <w:rsid w:val="37391489"/>
    <w:rsid w:val="37404B13"/>
    <w:rsid w:val="374F724C"/>
    <w:rsid w:val="37791406"/>
    <w:rsid w:val="378C59A0"/>
    <w:rsid w:val="379A65A9"/>
    <w:rsid w:val="379E38C8"/>
    <w:rsid w:val="37A15AB9"/>
    <w:rsid w:val="37D1690E"/>
    <w:rsid w:val="37E474EC"/>
    <w:rsid w:val="37E7496A"/>
    <w:rsid w:val="37E93735"/>
    <w:rsid w:val="37F47C83"/>
    <w:rsid w:val="37FC4441"/>
    <w:rsid w:val="381E6D24"/>
    <w:rsid w:val="381E7251"/>
    <w:rsid w:val="381F30DA"/>
    <w:rsid w:val="382A53D5"/>
    <w:rsid w:val="383652ED"/>
    <w:rsid w:val="38385E3C"/>
    <w:rsid w:val="38512D91"/>
    <w:rsid w:val="385701A2"/>
    <w:rsid w:val="386628BA"/>
    <w:rsid w:val="386844B4"/>
    <w:rsid w:val="386900A2"/>
    <w:rsid w:val="387361E3"/>
    <w:rsid w:val="38AC792F"/>
    <w:rsid w:val="38B26B0B"/>
    <w:rsid w:val="38BA270B"/>
    <w:rsid w:val="38BB1341"/>
    <w:rsid w:val="38BB3193"/>
    <w:rsid w:val="38C44B1C"/>
    <w:rsid w:val="38C67B29"/>
    <w:rsid w:val="38D235F5"/>
    <w:rsid w:val="3909782E"/>
    <w:rsid w:val="391B3E02"/>
    <w:rsid w:val="392642AC"/>
    <w:rsid w:val="39294974"/>
    <w:rsid w:val="393658EA"/>
    <w:rsid w:val="39452765"/>
    <w:rsid w:val="394579D4"/>
    <w:rsid w:val="39464B68"/>
    <w:rsid w:val="3949779B"/>
    <w:rsid w:val="397059EB"/>
    <w:rsid w:val="39800462"/>
    <w:rsid w:val="398028B7"/>
    <w:rsid w:val="398652E8"/>
    <w:rsid w:val="39932E80"/>
    <w:rsid w:val="399C790E"/>
    <w:rsid w:val="39AD0862"/>
    <w:rsid w:val="39C429F4"/>
    <w:rsid w:val="39CA6B8C"/>
    <w:rsid w:val="39D74597"/>
    <w:rsid w:val="39F8007C"/>
    <w:rsid w:val="39FD1410"/>
    <w:rsid w:val="3A074B96"/>
    <w:rsid w:val="3A077BDC"/>
    <w:rsid w:val="3A0D4B49"/>
    <w:rsid w:val="3A115725"/>
    <w:rsid w:val="3A19437E"/>
    <w:rsid w:val="3A1B1EEB"/>
    <w:rsid w:val="3A29061F"/>
    <w:rsid w:val="3A3A0854"/>
    <w:rsid w:val="3A4A6214"/>
    <w:rsid w:val="3A4E4899"/>
    <w:rsid w:val="3A612DA4"/>
    <w:rsid w:val="3A6935FF"/>
    <w:rsid w:val="3A6A57DE"/>
    <w:rsid w:val="3A707D13"/>
    <w:rsid w:val="3A80410F"/>
    <w:rsid w:val="3A8A0AE3"/>
    <w:rsid w:val="3A8F0F59"/>
    <w:rsid w:val="3A9979BE"/>
    <w:rsid w:val="3A9E1B70"/>
    <w:rsid w:val="3AA12E4E"/>
    <w:rsid w:val="3AA62AB1"/>
    <w:rsid w:val="3AD71F6B"/>
    <w:rsid w:val="3AE66876"/>
    <w:rsid w:val="3AF53639"/>
    <w:rsid w:val="3B036D81"/>
    <w:rsid w:val="3B1738F9"/>
    <w:rsid w:val="3B1D50E8"/>
    <w:rsid w:val="3B2862CD"/>
    <w:rsid w:val="3B3614CA"/>
    <w:rsid w:val="3B43612D"/>
    <w:rsid w:val="3B465AAD"/>
    <w:rsid w:val="3B627A24"/>
    <w:rsid w:val="3B633B39"/>
    <w:rsid w:val="3B6C183F"/>
    <w:rsid w:val="3B716826"/>
    <w:rsid w:val="3B7840CA"/>
    <w:rsid w:val="3B82605A"/>
    <w:rsid w:val="3B8643FB"/>
    <w:rsid w:val="3B8C3C14"/>
    <w:rsid w:val="3B9C0635"/>
    <w:rsid w:val="3BA87780"/>
    <w:rsid w:val="3BA9304C"/>
    <w:rsid w:val="3BB43E16"/>
    <w:rsid w:val="3BC4115E"/>
    <w:rsid w:val="3BC62916"/>
    <w:rsid w:val="3BCA02D1"/>
    <w:rsid w:val="3BCB15B9"/>
    <w:rsid w:val="3BCD4D79"/>
    <w:rsid w:val="3BCE55F1"/>
    <w:rsid w:val="3BD71683"/>
    <w:rsid w:val="3BDB4315"/>
    <w:rsid w:val="3BDB551A"/>
    <w:rsid w:val="3BDD5A11"/>
    <w:rsid w:val="3BE85FC8"/>
    <w:rsid w:val="3BF0761E"/>
    <w:rsid w:val="3BFA7995"/>
    <w:rsid w:val="3BFF77BC"/>
    <w:rsid w:val="3C0B7004"/>
    <w:rsid w:val="3C1A6E6A"/>
    <w:rsid w:val="3C1C580F"/>
    <w:rsid w:val="3C1D1C7C"/>
    <w:rsid w:val="3C2016F2"/>
    <w:rsid w:val="3C21617B"/>
    <w:rsid w:val="3C224EAA"/>
    <w:rsid w:val="3C224F4C"/>
    <w:rsid w:val="3C2B6063"/>
    <w:rsid w:val="3C2D6092"/>
    <w:rsid w:val="3C350589"/>
    <w:rsid w:val="3C456A68"/>
    <w:rsid w:val="3C4F16C1"/>
    <w:rsid w:val="3C577049"/>
    <w:rsid w:val="3C5D7DF9"/>
    <w:rsid w:val="3C5F3AB6"/>
    <w:rsid w:val="3C636420"/>
    <w:rsid w:val="3C7E0AFD"/>
    <w:rsid w:val="3C8310DE"/>
    <w:rsid w:val="3C8B14D1"/>
    <w:rsid w:val="3C9A2A62"/>
    <w:rsid w:val="3CA849CB"/>
    <w:rsid w:val="3CD14649"/>
    <w:rsid w:val="3CE34860"/>
    <w:rsid w:val="3CE86A1C"/>
    <w:rsid w:val="3CEF1F9E"/>
    <w:rsid w:val="3D062484"/>
    <w:rsid w:val="3D10063E"/>
    <w:rsid w:val="3D177553"/>
    <w:rsid w:val="3D193DF3"/>
    <w:rsid w:val="3D246E5A"/>
    <w:rsid w:val="3D331E45"/>
    <w:rsid w:val="3D413C72"/>
    <w:rsid w:val="3D49672F"/>
    <w:rsid w:val="3D4A1496"/>
    <w:rsid w:val="3D4B6506"/>
    <w:rsid w:val="3D4E2B83"/>
    <w:rsid w:val="3D4E45E3"/>
    <w:rsid w:val="3D607FED"/>
    <w:rsid w:val="3D6A29D6"/>
    <w:rsid w:val="3D6C35B6"/>
    <w:rsid w:val="3D807A26"/>
    <w:rsid w:val="3D842996"/>
    <w:rsid w:val="3D8572F3"/>
    <w:rsid w:val="3D870953"/>
    <w:rsid w:val="3D8B2D9A"/>
    <w:rsid w:val="3D911028"/>
    <w:rsid w:val="3D98336D"/>
    <w:rsid w:val="3DA9227E"/>
    <w:rsid w:val="3DAF74FA"/>
    <w:rsid w:val="3DB000E2"/>
    <w:rsid w:val="3DB302F2"/>
    <w:rsid w:val="3DCB24A6"/>
    <w:rsid w:val="3DDD29A0"/>
    <w:rsid w:val="3DE15919"/>
    <w:rsid w:val="3DE976C2"/>
    <w:rsid w:val="3DF95EC3"/>
    <w:rsid w:val="3DFE5953"/>
    <w:rsid w:val="3E143687"/>
    <w:rsid w:val="3E2C005F"/>
    <w:rsid w:val="3E325D1E"/>
    <w:rsid w:val="3E3976D3"/>
    <w:rsid w:val="3E4905DE"/>
    <w:rsid w:val="3E4C0877"/>
    <w:rsid w:val="3E6B7465"/>
    <w:rsid w:val="3E707A7A"/>
    <w:rsid w:val="3E735B9C"/>
    <w:rsid w:val="3E7C330F"/>
    <w:rsid w:val="3E820130"/>
    <w:rsid w:val="3E8558DB"/>
    <w:rsid w:val="3E892D0A"/>
    <w:rsid w:val="3EA07325"/>
    <w:rsid w:val="3EC949A3"/>
    <w:rsid w:val="3ED92B4F"/>
    <w:rsid w:val="3EDB49C2"/>
    <w:rsid w:val="3EE21E99"/>
    <w:rsid w:val="3EED30FA"/>
    <w:rsid w:val="3EF62DD7"/>
    <w:rsid w:val="3F0644E9"/>
    <w:rsid w:val="3F0B09D2"/>
    <w:rsid w:val="3F1556CB"/>
    <w:rsid w:val="3F24498F"/>
    <w:rsid w:val="3F2A38EA"/>
    <w:rsid w:val="3F38206B"/>
    <w:rsid w:val="3F42308C"/>
    <w:rsid w:val="3F4F005D"/>
    <w:rsid w:val="3F5C238A"/>
    <w:rsid w:val="3F6468A4"/>
    <w:rsid w:val="3F652907"/>
    <w:rsid w:val="3F7C280B"/>
    <w:rsid w:val="3F8C0AE9"/>
    <w:rsid w:val="3F8D1F32"/>
    <w:rsid w:val="3F9360F8"/>
    <w:rsid w:val="3F9506AB"/>
    <w:rsid w:val="3F970FDB"/>
    <w:rsid w:val="3F9C4A09"/>
    <w:rsid w:val="3FA20CED"/>
    <w:rsid w:val="3FBC5B4F"/>
    <w:rsid w:val="3FCD0087"/>
    <w:rsid w:val="3FCD3531"/>
    <w:rsid w:val="3FCF2F1A"/>
    <w:rsid w:val="3FF1275A"/>
    <w:rsid w:val="3FF97E2E"/>
    <w:rsid w:val="400F0089"/>
    <w:rsid w:val="402E54E8"/>
    <w:rsid w:val="40326E41"/>
    <w:rsid w:val="403B29C9"/>
    <w:rsid w:val="403B53C3"/>
    <w:rsid w:val="403D69B3"/>
    <w:rsid w:val="4057445A"/>
    <w:rsid w:val="407A57A2"/>
    <w:rsid w:val="40814873"/>
    <w:rsid w:val="40836FBC"/>
    <w:rsid w:val="40992196"/>
    <w:rsid w:val="40A02AED"/>
    <w:rsid w:val="40CC1F46"/>
    <w:rsid w:val="40D15D59"/>
    <w:rsid w:val="40D506EB"/>
    <w:rsid w:val="40D96DD7"/>
    <w:rsid w:val="40E32E0B"/>
    <w:rsid w:val="40E52CC7"/>
    <w:rsid w:val="40FA01B6"/>
    <w:rsid w:val="41055B22"/>
    <w:rsid w:val="41454EA2"/>
    <w:rsid w:val="414B4995"/>
    <w:rsid w:val="415347E5"/>
    <w:rsid w:val="41693913"/>
    <w:rsid w:val="41783809"/>
    <w:rsid w:val="418B104E"/>
    <w:rsid w:val="41A93120"/>
    <w:rsid w:val="41AA5A16"/>
    <w:rsid w:val="41AA6FCA"/>
    <w:rsid w:val="41AF6D15"/>
    <w:rsid w:val="41B15ADB"/>
    <w:rsid w:val="41B77440"/>
    <w:rsid w:val="41C52353"/>
    <w:rsid w:val="41CC3927"/>
    <w:rsid w:val="41D00D55"/>
    <w:rsid w:val="41DE2229"/>
    <w:rsid w:val="41DF144D"/>
    <w:rsid w:val="41FA35EC"/>
    <w:rsid w:val="42013392"/>
    <w:rsid w:val="420A42D5"/>
    <w:rsid w:val="421173AB"/>
    <w:rsid w:val="421604DA"/>
    <w:rsid w:val="42496B67"/>
    <w:rsid w:val="424A226E"/>
    <w:rsid w:val="42521E1D"/>
    <w:rsid w:val="42617455"/>
    <w:rsid w:val="42686C63"/>
    <w:rsid w:val="426F2AFE"/>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E62E07"/>
    <w:rsid w:val="42E7624C"/>
    <w:rsid w:val="42E84AD3"/>
    <w:rsid w:val="430704FF"/>
    <w:rsid w:val="43124C8D"/>
    <w:rsid w:val="43166EE4"/>
    <w:rsid w:val="431C1128"/>
    <w:rsid w:val="43290253"/>
    <w:rsid w:val="432B2F7F"/>
    <w:rsid w:val="432F74E7"/>
    <w:rsid w:val="433930DA"/>
    <w:rsid w:val="433A276B"/>
    <w:rsid w:val="433D027C"/>
    <w:rsid w:val="433D0BFC"/>
    <w:rsid w:val="433F610A"/>
    <w:rsid w:val="43434724"/>
    <w:rsid w:val="4355636B"/>
    <w:rsid w:val="43670F1D"/>
    <w:rsid w:val="4373608B"/>
    <w:rsid w:val="43760E30"/>
    <w:rsid w:val="437E013B"/>
    <w:rsid w:val="439B4E7F"/>
    <w:rsid w:val="43EB4BFE"/>
    <w:rsid w:val="43EE0ECC"/>
    <w:rsid w:val="43F4135D"/>
    <w:rsid w:val="43F7500D"/>
    <w:rsid w:val="43F84500"/>
    <w:rsid w:val="44005E7B"/>
    <w:rsid w:val="44013179"/>
    <w:rsid w:val="44134924"/>
    <w:rsid w:val="441C3EBE"/>
    <w:rsid w:val="441E042F"/>
    <w:rsid w:val="44207DA7"/>
    <w:rsid w:val="44211F08"/>
    <w:rsid w:val="442A622B"/>
    <w:rsid w:val="443950F3"/>
    <w:rsid w:val="443A0BF2"/>
    <w:rsid w:val="4452245F"/>
    <w:rsid w:val="445E0466"/>
    <w:rsid w:val="445E5CDB"/>
    <w:rsid w:val="447A4BFE"/>
    <w:rsid w:val="448F6395"/>
    <w:rsid w:val="449342E9"/>
    <w:rsid w:val="44B67F44"/>
    <w:rsid w:val="44BB68BF"/>
    <w:rsid w:val="44C70D28"/>
    <w:rsid w:val="44CA6E76"/>
    <w:rsid w:val="44EE6174"/>
    <w:rsid w:val="44EF62B6"/>
    <w:rsid w:val="44F6488D"/>
    <w:rsid w:val="44FC2960"/>
    <w:rsid w:val="45026AC6"/>
    <w:rsid w:val="45044A12"/>
    <w:rsid w:val="45282A9A"/>
    <w:rsid w:val="452B6A1A"/>
    <w:rsid w:val="45334A20"/>
    <w:rsid w:val="453C14B9"/>
    <w:rsid w:val="45481632"/>
    <w:rsid w:val="454C1D98"/>
    <w:rsid w:val="455238CA"/>
    <w:rsid w:val="455D06B9"/>
    <w:rsid w:val="456B34FF"/>
    <w:rsid w:val="4589448D"/>
    <w:rsid w:val="45A1200F"/>
    <w:rsid w:val="45C14DD5"/>
    <w:rsid w:val="45CF2D54"/>
    <w:rsid w:val="45DF4749"/>
    <w:rsid w:val="45E86370"/>
    <w:rsid w:val="45EE35A4"/>
    <w:rsid w:val="45F56503"/>
    <w:rsid w:val="45FC5A69"/>
    <w:rsid w:val="460556A8"/>
    <w:rsid w:val="46125B36"/>
    <w:rsid w:val="461E4FA6"/>
    <w:rsid w:val="461F5C6B"/>
    <w:rsid w:val="46283AA1"/>
    <w:rsid w:val="463A5899"/>
    <w:rsid w:val="46471F5F"/>
    <w:rsid w:val="464F0483"/>
    <w:rsid w:val="46524CAD"/>
    <w:rsid w:val="4654512D"/>
    <w:rsid w:val="465B3C93"/>
    <w:rsid w:val="46606872"/>
    <w:rsid w:val="46610707"/>
    <w:rsid w:val="46637EA6"/>
    <w:rsid w:val="466B2CC7"/>
    <w:rsid w:val="466C195C"/>
    <w:rsid w:val="46750952"/>
    <w:rsid w:val="46A73AA5"/>
    <w:rsid w:val="46AA33AA"/>
    <w:rsid w:val="46BC2C14"/>
    <w:rsid w:val="46C37319"/>
    <w:rsid w:val="46CE7B8B"/>
    <w:rsid w:val="46D32B82"/>
    <w:rsid w:val="46F4701B"/>
    <w:rsid w:val="46FF68A5"/>
    <w:rsid w:val="470F3F48"/>
    <w:rsid w:val="4711691D"/>
    <w:rsid w:val="47205FEA"/>
    <w:rsid w:val="47481121"/>
    <w:rsid w:val="474A50F5"/>
    <w:rsid w:val="474C7D6A"/>
    <w:rsid w:val="4757673C"/>
    <w:rsid w:val="475B7278"/>
    <w:rsid w:val="47644F43"/>
    <w:rsid w:val="476843F5"/>
    <w:rsid w:val="477A3C84"/>
    <w:rsid w:val="477D700D"/>
    <w:rsid w:val="478A2784"/>
    <w:rsid w:val="47997564"/>
    <w:rsid w:val="47A738C8"/>
    <w:rsid w:val="47AC75B6"/>
    <w:rsid w:val="47B75BF9"/>
    <w:rsid w:val="47DF46A4"/>
    <w:rsid w:val="47E44CFB"/>
    <w:rsid w:val="47E52D99"/>
    <w:rsid w:val="47ED37DA"/>
    <w:rsid w:val="47F31436"/>
    <w:rsid w:val="48083C5D"/>
    <w:rsid w:val="480E6FE4"/>
    <w:rsid w:val="48117517"/>
    <w:rsid w:val="48246406"/>
    <w:rsid w:val="482C5318"/>
    <w:rsid w:val="482F1D5A"/>
    <w:rsid w:val="483742B0"/>
    <w:rsid w:val="48376C36"/>
    <w:rsid w:val="48444BA9"/>
    <w:rsid w:val="484F0FE1"/>
    <w:rsid w:val="486402EB"/>
    <w:rsid w:val="48746BBB"/>
    <w:rsid w:val="487813DE"/>
    <w:rsid w:val="48844E91"/>
    <w:rsid w:val="48934611"/>
    <w:rsid w:val="48B239B3"/>
    <w:rsid w:val="48B83EA7"/>
    <w:rsid w:val="48C5597C"/>
    <w:rsid w:val="48F542D2"/>
    <w:rsid w:val="48FA1915"/>
    <w:rsid w:val="48FD06CC"/>
    <w:rsid w:val="490172CD"/>
    <w:rsid w:val="49057839"/>
    <w:rsid w:val="492116B6"/>
    <w:rsid w:val="49215BD1"/>
    <w:rsid w:val="49241DDF"/>
    <w:rsid w:val="492918E1"/>
    <w:rsid w:val="492C6396"/>
    <w:rsid w:val="49374150"/>
    <w:rsid w:val="493B63FB"/>
    <w:rsid w:val="494C4AA8"/>
    <w:rsid w:val="495F2293"/>
    <w:rsid w:val="49680B13"/>
    <w:rsid w:val="496811D6"/>
    <w:rsid w:val="496A2FB3"/>
    <w:rsid w:val="497C504D"/>
    <w:rsid w:val="497D38F8"/>
    <w:rsid w:val="498D2E01"/>
    <w:rsid w:val="498D3DBD"/>
    <w:rsid w:val="499A65F4"/>
    <w:rsid w:val="49D815D6"/>
    <w:rsid w:val="49D816F4"/>
    <w:rsid w:val="49E52DCB"/>
    <w:rsid w:val="49EB1CD3"/>
    <w:rsid w:val="49FD72F4"/>
    <w:rsid w:val="49FF7393"/>
    <w:rsid w:val="4A093431"/>
    <w:rsid w:val="4A247675"/>
    <w:rsid w:val="4A38213A"/>
    <w:rsid w:val="4A400586"/>
    <w:rsid w:val="4A5B01F1"/>
    <w:rsid w:val="4A742551"/>
    <w:rsid w:val="4A7536A2"/>
    <w:rsid w:val="4A762AB8"/>
    <w:rsid w:val="4A7A7FC5"/>
    <w:rsid w:val="4A7B711D"/>
    <w:rsid w:val="4A84675D"/>
    <w:rsid w:val="4A8A74FA"/>
    <w:rsid w:val="4A8C3A1A"/>
    <w:rsid w:val="4AB23CDE"/>
    <w:rsid w:val="4AB377ED"/>
    <w:rsid w:val="4AE04064"/>
    <w:rsid w:val="4AF15C07"/>
    <w:rsid w:val="4AF63C83"/>
    <w:rsid w:val="4AFC516F"/>
    <w:rsid w:val="4B037180"/>
    <w:rsid w:val="4B1646CF"/>
    <w:rsid w:val="4B28747E"/>
    <w:rsid w:val="4B3744E5"/>
    <w:rsid w:val="4B447E0E"/>
    <w:rsid w:val="4B48137F"/>
    <w:rsid w:val="4B6A78F2"/>
    <w:rsid w:val="4B6C3818"/>
    <w:rsid w:val="4B7C1338"/>
    <w:rsid w:val="4B975530"/>
    <w:rsid w:val="4B9D35E2"/>
    <w:rsid w:val="4BA47C57"/>
    <w:rsid w:val="4BA95E82"/>
    <w:rsid w:val="4BAA114F"/>
    <w:rsid w:val="4BAA4032"/>
    <w:rsid w:val="4BB6126F"/>
    <w:rsid w:val="4BB7755B"/>
    <w:rsid w:val="4BD758EF"/>
    <w:rsid w:val="4BE214C6"/>
    <w:rsid w:val="4BE55CFC"/>
    <w:rsid w:val="4BF6065B"/>
    <w:rsid w:val="4BF82D5B"/>
    <w:rsid w:val="4C0A47B2"/>
    <w:rsid w:val="4C1A1DCC"/>
    <w:rsid w:val="4C1D3776"/>
    <w:rsid w:val="4C2140E6"/>
    <w:rsid w:val="4C2506E4"/>
    <w:rsid w:val="4C25681C"/>
    <w:rsid w:val="4C275540"/>
    <w:rsid w:val="4C3007F7"/>
    <w:rsid w:val="4C335E10"/>
    <w:rsid w:val="4C37147F"/>
    <w:rsid w:val="4C3757A8"/>
    <w:rsid w:val="4C3B67F1"/>
    <w:rsid w:val="4C3C0437"/>
    <w:rsid w:val="4C3C09CE"/>
    <w:rsid w:val="4C411094"/>
    <w:rsid w:val="4C441E92"/>
    <w:rsid w:val="4C467513"/>
    <w:rsid w:val="4C50744F"/>
    <w:rsid w:val="4C572817"/>
    <w:rsid w:val="4C5A1583"/>
    <w:rsid w:val="4C6369A7"/>
    <w:rsid w:val="4C644BBF"/>
    <w:rsid w:val="4C653585"/>
    <w:rsid w:val="4C6C14CD"/>
    <w:rsid w:val="4C6C224A"/>
    <w:rsid w:val="4C710D7C"/>
    <w:rsid w:val="4C787DD0"/>
    <w:rsid w:val="4C7C366B"/>
    <w:rsid w:val="4C7D636D"/>
    <w:rsid w:val="4CA35F11"/>
    <w:rsid w:val="4CC62C37"/>
    <w:rsid w:val="4CC82FE7"/>
    <w:rsid w:val="4CCB0ABF"/>
    <w:rsid w:val="4CCB695E"/>
    <w:rsid w:val="4CD6703B"/>
    <w:rsid w:val="4CDB61F9"/>
    <w:rsid w:val="4CE446FA"/>
    <w:rsid w:val="4CF1395D"/>
    <w:rsid w:val="4CFC55B3"/>
    <w:rsid w:val="4D0A5027"/>
    <w:rsid w:val="4D146B59"/>
    <w:rsid w:val="4D1A1281"/>
    <w:rsid w:val="4D1E6E23"/>
    <w:rsid w:val="4D240698"/>
    <w:rsid w:val="4D471B04"/>
    <w:rsid w:val="4D48759A"/>
    <w:rsid w:val="4D4D1D0E"/>
    <w:rsid w:val="4D5A1E97"/>
    <w:rsid w:val="4D78084A"/>
    <w:rsid w:val="4D792A29"/>
    <w:rsid w:val="4D8129E2"/>
    <w:rsid w:val="4D93060B"/>
    <w:rsid w:val="4D9A669F"/>
    <w:rsid w:val="4DA25154"/>
    <w:rsid w:val="4DAA2A9B"/>
    <w:rsid w:val="4DB96FE3"/>
    <w:rsid w:val="4DC73899"/>
    <w:rsid w:val="4DD7573E"/>
    <w:rsid w:val="4DEA04F2"/>
    <w:rsid w:val="4E113DD4"/>
    <w:rsid w:val="4E1858BC"/>
    <w:rsid w:val="4E192FF3"/>
    <w:rsid w:val="4E1B2CF6"/>
    <w:rsid w:val="4E214745"/>
    <w:rsid w:val="4E38025C"/>
    <w:rsid w:val="4E431291"/>
    <w:rsid w:val="4E5737A4"/>
    <w:rsid w:val="4E6B1C67"/>
    <w:rsid w:val="4E7F5FA8"/>
    <w:rsid w:val="4E876A80"/>
    <w:rsid w:val="4E881A6F"/>
    <w:rsid w:val="4E900192"/>
    <w:rsid w:val="4EAC2853"/>
    <w:rsid w:val="4EB46112"/>
    <w:rsid w:val="4EBA6B3A"/>
    <w:rsid w:val="4ECC4E51"/>
    <w:rsid w:val="4ED20DC7"/>
    <w:rsid w:val="4ED85514"/>
    <w:rsid w:val="4EE07BE9"/>
    <w:rsid w:val="4EEB259A"/>
    <w:rsid w:val="4EED19A4"/>
    <w:rsid w:val="4EF4193D"/>
    <w:rsid w:val="4EF6402D"/>
    <w:rsid w:val="4EFE3444"/>
    <w:rsid w:val="4F05572E"/>
    <w:rsid w:val="4F153A2F"/>
    <w:rsid w:val="4F430F16"/>
    <w:rsid w:val="4F436C98"/>
    <w:rsid w:val="4F4A1B00"/>
    <w:rsid w:val="4F675DB8"/>
    <w:rsid w:val="4F6F7BAE"/>
    <w:rsid w:val="4F723A60"/>
    <w:rsid w:val="4F73371A"/>
    <w:rsid w:val="4F7665CC"/>
    <w:rsid w:val="4F7C48EA"/>
    <w:rsid w:val="4F7C7C84"/>
    <w:rsid w:val="4F9A4993"/>
    <w:rsid w:val="4FA56BCD"/>
    <w:rsid w:val="4FA83E2A"/>
    <w:rsid w:val="4FA844A2"/>
    <w:rsid w:val="4FBF1357"/>
    <w:rsid w:val="4FC42854"/>
    <w:rsid w:val="4FC621F2"/>
    <w:rsid w:val="4FDE7818"/>
    <w:rsid w:val="4FDF029D"/>
    <w:rsid w:val="4FE76145"/>
    <w:rsid w:val="4FF92635"/>
    <w:rsid w:val="500C6791"/>
    <w:rsid w:val="50124B60"/>
    <w:rsid w:val="50151C34"/>
    <w:rsid w:val="50194853"/>
    <w:rsid w:val="50250986"/>
    <w:rsid w:val="502C6FDC"/>
    <w:rsid w:val="503C1ED5"/>
    <w:rsid w:val="503C1FA1"/>
    <w:rsid w:val="503C72D7"/>
    <w:rsid w:val="503D204E"/>
    <w:rsid w:val="505E14C8"/>
    <w:rsid w:val="50621D1D"/>
    <w:rsid w:val="50660A6D"/>
    <w:rsid w:val="50731582"/>
    <w:rsid w:val="509A09CC"/>
    <w:rsid w:val="509A2E32"/>
    <w:rsid w:val="509F5FAB"/>
    <w:rsid w:val="50D0779D"/>
    <w:rsid w:val="50EC293E"/>
    <w:rsid w:val="50FD0E66"/>
    <w:rsid w:val="51065797"/>
    <w:rsid w:val="510B565B"/>
    <w:rsid w:val="51120212"/>
    <w:rsid w:val="51144DFE"/>
    <w:rsid w:val="511869DC"/>
    <w:rsid w:val="512D39B1"/>
    <w:rsid w:val="512E1A85"/>
    <w:rsid w:val="513D3E59"/>
    <w:rsid w:val="514E06C0"/>
    <w:rsid w:val="515446E1"/>
    <w:rsid w:val="515D363F"/>
    <w:rsid w:val="516119DC"/>
    <w:rsid w:val="51655D6D"/>
    <w:rsid w:val="516F3D88"/>
    <w:rsid w:val="51756A8F"/>
    <w:rsid w:val="517E58F2"/>
    <w:rsid w:val="518F35F9"/>
    <w:rsid w:val="519227B6"/>
    <w:rsid w:val="51A646BE"/>
    <w:rsid w:val="51A86CBD"/>
    <w:rsid w:val="51AA122A"/>
    <w:rsid w:val="51AD2B6D"/>
    <w:rsid w:val="51B52E1B"/>
    <w:rsid w:val="51BD4371"/>
    <w:rsid w:val="51BF72D0"/>
    <w:rsid w:val="51C47D1F"/>
    <w:rsid w:val="51CA619A"/>
    <w:rsid w:val="51D10C5E"/>
    <w:rsid w:val="51F704C3"/>
    <w:rsid w:val="52047231"/>
    <w:rsid w:val="52184844"/>
    <w:rsid w:val="52196CD6"/>
    <w:rsid w:val="52273196"/>
    <w:rsid w:val="524220E9"/>
    <w:rsid w:val="524C456B"/>
    <w:rsid w:val="52686954"/>
    <w:rsid w:val="526C70EC"/>
    <w:rsid w:val="526F7059"/>
    <w:rsid w:val="527427EF"/>
    <w:rsid w:val="52803F34"/>
    <w:rsid w:val="528D1690"/>
    <w:rsid w:val="528D53DC"/>
    <w:rsid w:val="52A54636"/>
    <w:rsid w:val="52B81257"/>
    <w:rsid w:val="52BD2046"/>
    <w:rsid w:val="52BE46A1"/>
    <w:rsid w:val="52D108EE"/>
    <w:rsid w:val="52D20B31"/>
    <w:rsid w:val="52FB0A80"/>
    <w:rsid w:val="52FF5142"/>
    <w:rsid w:val="53083AA3"/>
    <w:rsid w:val="531667F1"/>
    <w:rsid w:val="532E4B49"/>
    <w:rsid w:val="532F5A3F"/>
    <w:rsid w:val="5346574A"/>
    <w:rsid w:val="536871EA"/>
    <w:rsid w:val="536A6F68"/>
    <w:rsid w:val="53A76CC1"/>
    <w:rsid w:val="53A84A9F"/>
    <w:rsid w:val="53BA072D"/>
    <w:rsid w:val="53BC7516"/>
    <w:rsid w:val="53C31DF3"/>
    <w:rsid w:val="53D94927"/>
    <w:rsid w:val="53E0582A"/>
    <w:rsid w:val="53EB0CCB"/>
    <w:rsid w:val="53F448C8"/>
    <w:rsid w:val="53F45339"/>
    <w:rsid w:val="53F823CE"/>
    <w:rsid w:val="53FA111D"/>
    <w:rsid w:val="543E68BB"/>
    <w:rsid w:val="544D71A6"/>
    <w:rsid w:val="5457477E"/>
    <w:rsid w:val="545A5363"/>
    <w:rsid w:val="54680A46"/>
    <w:rsid w:val="54752F6E"/>
    <w:rsid w:val="54814751"/>
    <w:rsid w:val="548C5B7D"/>
    <w:rsid w:val="548F58A2"/>
    <w:rsid w:val="54965564"/>
    <w:rsid w:val="5499064F"/>
    <w:rsid w:val="549C3CF7"/>
    <w:rsid w:val="54A6767D"/>
    <w:rsid w:val="54AC5454"/>
    <w:rsid w:val="54B7133C"/>
    <w:rsid w:val="54BF26BF"/>
    <w:rsid w:val="54C1659F"/>
    <w:rsid w:val="54C307B4"/>
    <w:rsid w:val="54C46176"/>
    <w:rsid w:val="54C70C29"/>
    <w:rsid w:val="54CC7DCA"/>
    <w:rsid w:val="54CE3FF8"/>
    <w:rsid w:val="54F104F1"/>
    <w:rsid w:val="54F6543C"/>
    <w:rsid w:val="54F94026"/>
    <w:rsid w:val="550A4C45"/>
    <w:rsid w:val="55130EA3"/>
    <w:rsid w:val="55201F7D"/>
    <w:rsid w:val="55243511"/>
    <w:rsid w:val="55372791"/>
    <w:rsid w:val="553E014E"/>
    <w:rsid w:val="554C5EF1"/>
    <w:rsid w:val="5552252D"/>
    <w:rsid w:val="55563B6B"/>
    <w:rsid w:val="555B1AF6"/>
    <w:rsid w:val="556B13A8"/>
    <w:rsid w:val="556D0395"/>
    <w:rsid w:val="55754396"/>
    <w:rsid w:val="557645CB"/>
    <w:rsid w:val="55783BA2"/>
    <w:rsid w:val="557E3DE9"/>
    <w:rsid w:val="558B3FD6"/>
    <w:rsid w:val="559011CA"/>
    <w:rsid w:val="55920F0F"/>
    <w:rsid w:val="559D62B8"/>
    <w:rsid w:val="55A9628B"/>
    <w:rsid w:val="55AD70CF"/>
    <w:rsid w:val="55AE4018"/>
    <w:rsid w:val="55C94CAE"/>
    <w:rsid w:val="55DE0AA4"/>
    <w:rsid w:val="55EA4151"/>
    <w:rsid w:val="55F23BC2"/>
    <w:rsid w:val="55F261D1"/>
    <w:rsid w:val="55F82D46"/>
    <w:rsid w:val="55FC62A2"/>
    <w:rsid w:val="55FE05F9"/>
    <w:rsid w:val="560C6075"/>
    <w:rsid w:val="561153A0"/>
    <w:rsid w:val="56162164"/>
    <w:rsid w:val="56362315"/>
    <w:rsid w:val="564546A3"/>
    <w:rsid w:val="56555D08"/>
    <w:rsid w:val="5658660E"/>
    <w:rsid w:val="566B701E"/>
    <w:rsid w:val="568A7FA4"/>
    <w:rsid w:val="56952F1F"/>
    <w:rsid w:val="56B340F6"/>
    <w:rsid w:val="56CA6C7D"/>
    <w:rsid w:val="56CC2E7C"/>
    <w:rsid w:val="56CC7516"/>
    <w:rsid w:val="56D3702B"/>
    <w:rsid w:val="56E13AAA"/>
    <w:rsid w:val="56E95C47"/>
    <w:rsid w:val="56F04979"/>
    <w:rsid w:val="56F95DFD"/>
    <w:rsid w:val="57045DD8"/>
    <w:rsid w:val="570D2CE4"/>
    <w:rsid w:val="571A0596"/>
    <w:rsid w:val="572D6D7C"/>
    <w:rsid w:val="57382C2D"/>
    <w:rsid w:val="573F7625"/>
    <w:rsid w:val="57417C3F"/>
    <w:rsid w:val="575F0EF1"/>
    <w:rsid w:val="57607C5D"/>
    <w:rsid w:val="576870CE"/>
    <w:rsid w:val="57876C6C"/>
    <w:rsid w:val="579025E4"/>
    <w:rsid w:val="57A14CA3"/>
    <w:rsid w:val="57B13971"/>
    <w:rsid w:val="57B148F3"/>
    <w:rsid w:val="57BE7879"/>
    <w:rsid w:val="57C41815"/>
    <w:rsid w:val="57C60660"/>
    <w:rsid w:val="57C86238"/>
    <w:rsid w:val="57E717C2"/>
    <w:rsid w:val="57E8396F"/>
    <w:rsid w:val="580A6283"/>
    <w:rsid w:val="580F6546"/>
    <w:rsid w:val="581724F4"/>
    <w:rsid w:val="582F3637"/>
    <w:rsid w:val="58427828"/>
    <w:rsid w:val="588E455C"/>
    <w:rsid w:val="58BB759A"/>
    <w:rsid w:val="58D632E1"/>
    <w:rsid w:val="58EE43A5"/>
    <w:rsid w:val="59011906"/>
    <w:rsid w:val="590528D9"/>
    <w:rsid w:val="59252920"/>
    <w:rsid w:val="592754F1"/>
    <w:rsid w:val="59324A93"/>
    <w:rsid w:val="59330283"/>
    <w:rsid w:val="59427FB9"/>
    <w:rsid w:val="59465233"/>
    <w:rsid w:val="594A5E3F"/>
    <w:rsid w:val="59575EB6"/>
    <w:rsid w:val="59627276"/>
    <w:rsid w:val="598744A3"/>
    <w:rsid w:val="598B4ABD"/>
    <w:rsid w:val="599C6EA6"/>
    <w:rsid w:val="599F0EAA"/>
    <w:rsid w:val="59B121CE"/>
    <w:rsid w:val="59B833C6"/>
    <w:rsid w:val="59BD7CAD"/>
    <w:rsid w:val="59BE074D"/>
    <w:rsid w:val="59C02CA7"/>
    <w:rsid w:val="59C46ACA"/>
    <w:rsid w:val="59C66965"/>
    <w:rsid w:val="59C95FE7"/>
    <w:rsid w:val="59D97F5F"/>
    <w:rsid w:val="59E41775"/>
    <w:rsid w:val="59E56D65"/>
    <w:rsid w:val="59E939FC"/>
    <w:rsid w:val="59F75885"/>
    <w:rsid w:val="5A0C7D60"/>
    <w:rsid w:val="5A13072C"/>
    <w:rsid w:val="5A154043"/>
    <w:rsid w:val="5A1A6B11"/>
    <w:rsid w:val="5A2F7E9A"/>
    <w:rsid w:val="5A4714FD"/>
    <w:rsid w:val="5A4D4840"/>
    <w:rsid w:val="5A525FC1"/>
    <w:rsid w:val="5A5313B9"/>
    <w:rsid w:val="5A572444"/>
    <w:rsid w:val="5A5B1A93"/>
    <w:rsid w:val="5A6123EF"/>
    <w:rsid w:val="5A646265"/>
    <w:rsid w:val="5A6D0C86"/>
    <w:rsid w:val="5A7D1738"/>
    <w:rsid w:val="5A830B4F"/>
    <w:rsid w:val="5A895545"/>
    <w:rsid w:val="5A8A0CCF"/>
    <w:rsid w:val="5AA24E45"/>
    <w:rsid w:val="5AA61FE7"/>
    <w:rsid w:val="5AB16EE6"/>
    <w:rsid w:val="5AB511E0"/>
    <w:rsid w:val="5AB75F83"/>
    <w:rsid w:val="5AE10DCB"/>
    <w:rsid w:val="5AEC5B42"/>
    <w:rsid w:val="5B0F1D02"/>
    <w:rsid w:val="5B167C07"/>
    <w:rsid w:val="5B17528B"/>
    <w:rsid w:val="5B24073B"/>
    <w:rsid w:val="5B265952"/>
    <w:rsid w:val="5B315B1B"/>
    <w:rsid w:val="5B3E3B02"/>
    <w:rsid w:val="5B487FEA"/>
    <w:rsid w:val="5B524538"/>
    <w:rsid w:val="5B531472"/>
    <w:rsid w:val="5B686E39"/>
    <w:rsid w:val="5B73264B"/>
    <w:rsid w:val="5B734215"/>
    <w:rsid w:val="5B8816BE"/>
    <w:rsid w:val="5BB26A9E"/>
    <w:rsid w:val="5BB85E2E"/>
    <w:rsid w:val="5BC154FF"/>
    <w:rsid w:val="5BC81896"/>
    <w:rsid w:val="5BEC0A11"/>
    <w:rsid w:val="5BF86102"/>
    <w:rsid w:val="5C066946"/>
    <w:rsid w:val="5C0D0B5B"/>
    <w:rsid w:val="5C1B653E"/>
    <w:rsid w:val="5C1F1314"/>
    <w:rsid w:val="5C213896"/>
    <w:rsid w:val="5C21502C"/>
    <w:rsid w:val="5C251B6A"/>
    <w:rsid w:val="5C261827"/>
    <w:rsid w:val="5C2D68A0"/>
    <w:rsid w:val="5C3077B3"/>
    <w:rsid w:val="5C4417DA"/>
    <w:rsid w:val="5C4616A2"/>
    <w:rsid w:val="5C4E7EA3"/>
    <w:rsid w:val="5C5872CD"/>
    <w:rsid w:val="5C723D2D"/>
    <w:rsid w:val="5C7D6E15"/>
    <w:rsid w:val="5CC33065"/>
    <w:rsid w:val="5CC948E5"/>
    <w:rsid w:val="5CCC7624"/>
    <w:rsid w:val="5CD151D7"/>
    <w:rsid w:val="5CDB1300"/>
    <w:rsid w:val="5CDB2E9D"/>
    <w:rsid w:val="5D124123"/>
    <w:rsid w:val="5D160E88"/>
    <w:rsid w:val="5D170F8F"/>
    <w:rsid w:val="5D175D86"/>
    <w:rsid w:val="5D2E30EC"/>
    <w:rsid w:val="5D33077E"/>
    <w:rsid w:val="5D3D5B2F"/>
    <w:rsid w:val="5D4727AF"/>
    <w:rsid w:val="5D5501F2"/>
    <w:rsid w:val="5D74023B"/>
    <w:rsid w:val="5D7B27AE"/>
    <w:rsid w:val="5D936A3C"/>
    <w:rsid w:val="5D9E258D"/>
    <w:rsid w:val="5DA232D1"/>
    <w:rsid w:val="5DB0276A"/>
    <w:rsid w:val="5DB256B2"/>
    <w:rsid w:val="5DC66B74"/>
    <w:rsid w:val="5DDC1DA0"/>
    <w:rsid w:val="5DF17BDA"/>
    <w:rsid w:val="5DF94359"/>
    <w:rsid w:val="5DFF77A5"/>
    <w:rsid w:val="5E294D98"/>
    <w:rsid w:val="5E3A6B57"/>
    <w:rsid w:val="5E3C4BD7"/>
    <w:rsid w:val="5E621C28"/>
    <w:rsid w:val="5E654B94"/>
    <w:rsid w:val="5E671789"/>
    <w:rsid w:val="5E6A2D60"/>
    <w:rsid w:val="5E732AED"/>
    <w:rsid w:val="5E7625CA"/>
    <w:rsid w:val="5E7D69ED"/>
    <w:rsid w:val="5E7F6E97"/>
    <w:rsid w:val="5E9073CE"/>
    <w:rsid w:val="5E950828"/>
    <w:rsid w:val="5E9B6F9B"/>
    <w:rsid w:val="5EA763D7"/>
    <w:rsid w:val="5EAC18A7"/>
    <w:rsid w:val="5EAC5111"/>
    <w:rsid w:val="5EC40F6D"/>
    <w:rsid w:val="5EC41C59"/>
    <w:rsid w:val="5ECE020E"/>
    <w:rsid w:val="5EDF234F"/>
    <w:rsid w:val="5EE1348F"/>
    <w:rsid w:val="5EE86506"/>
    <w:rsid w:val="5EEC4531"/>
    <w:rsid w:val="5EF03005"/>
    <w:rsid w:val="5EF3299F"/>
    <w:rsid w:val="5F287E0B"/>
    <w:rsid w:val="5F2A3F9F"/>
    <w:rsid w:val="5F306744"/>
    <w:rsid w:val="5F417E0E"/>
    <w:rsid w:val="5F4A55C6"/>
    <w:rsid w:val="5F6049A9"/>
    <w:rsid w:val="5F6930D0"/>
    <w:rsid w:val="5F6A388F"/>
    <w:rsid w:val="5F702AE8"/>
    <w:rsid w:val="5F744282"/>
    <w:rsid w:val="5F7543B4"/>
    <w:rsid w:val="5F772DA6"/>
    <w:rsid w:val="5FAE04F0"/>
    <w:rsid w:val="5FBF3FC2"/>
    <w:rsid w:val="5FD80461"/>
    <w:rsid w:val="5FDF1EF7"/>
    <w:rsid w:val="5FE93E1D"/>
    <w:rsid w:val="5FF529AA"/>
    <w:rsid w:val="60022F17"/>
    <w:rsid w:val="60084D6A"/>
    <w:rsid w:val="601C086A"/>
    <w:rsid w:val="601E58F7"/>
    <w:rsid w:val="602316C2"/>
    <w:rsid w:val="6026083C"/>
    <w:rsid w:val="603713E2"/>
    <w:rsid w:val="603B2CE8"/>
    <w:rsid w:val="6041753E"/>
    <w:rsid w:val="60497D52"/>
    <w:rsid w:val="605D5B6A"/>
    <w:rsid w:val="6060310C"/>
    <w:rsid w:val="606625D3"/>
    <w:rsid w:val="606771FC"/>
    <w:rsid w:val="60734C44"/>
    <w:rsid w:val="608E127D"/>
    <w:rsid w:val="60A26AC3"/>
    <w:rsid w:val="60AA06D8"/>
    <w:rsid w:val="60E5198E"/>
    <w:rsid w:val="60F14711"/>
    <w:rsid w:val="60F46F08"/>
    <w:rsid w:val="610E5299"/>
    <w:rsid w:val="613258E7"/>
    <w:rsid w:val="61426594"/>
    <w:rsid w:val="614F7714"/>
    <w:rsid w:val="615F2167"/>
    <w:rsid w:val="615F7D6A"/>
    <w:rsid w:val="616048EE"/>
    <w:rsid w:val="61653414"/>
    <w:rsid w:val="61667C2C"/>
    <w:rsid w:val="616A647A"/>
    <w:rsid w:val="61775B03"/>
    <w:rsid w:val="617D2724"/>
    <w:rsid w:val="6192024E"/>
    <w:rsid w:val="61DE1F1F"/>
    <w:rsid w:val="61E35FEA"/>
    <w:rsid w:val="61F32ABF"/>
    <w:rsid w:val="620058CC"/>
    <w:rsid w:val="62010932"/>
    <w:rsid w:val="62154F40"/>
    <w:rsid w:val="621A2AEC"/>
    <w:rsid w:val="621D3DE0"/>
    <w:rsid w:val="623D3F36"/>
    <w:rsid w:val="624D069F"/>
    <w:rsid w:val="625A3A2B"/>
    <w:rsid w:val="625B2E80"/>
    <w:rsid w:val="625F0210"/>
    <w:rsid w:val="628B380A"/>
    <w:rsid w:val="62A86AE4"/>
    <w:rsid w:val="62B6094A"/>
    <w:rsid w:val="62DF20A9"/>
    <w:rsid w:val="62E54C39"/>
    <w:rsid w:val="62E806ED"/>
    <w:rsid w:val="62EB578C"/>
    <w:rsid w:val="62FE5AC6"/>
    <w:rsid w:val="62FF2041"/>
    <w:rsid w:val="63325CEE"/>
    <w:rsid w:val="63491CA9"/>
    <w:rsid w:val="635555EB"/>
    <w:rsid w:val="63566139"/>
    <w:rsid w:val="635D0A00"/>
    <w:rsid w:val="635D7216"/>
    <w:rsid w:val="63655649"/>
    <w:rsid w:val="636E7708"/>
    <w:rsid w:val="63716BBE"/>
    <w:rsid w:val="63722410"/>
    <w:rsid w:val="63794C98"/>
    <w:rsid w:val="63944133"/>
    <w:rsid w:val="63C54498"/>
    <w:rsid w:val="63E9343E"/>
    <w:rsid w:val="63FA66D5"/>
    <w:rsid w:val="63FC1FB2"/>
    <w:rsid w:val="63FF12C6"/>
    <w:rsid w:val="64025685"/>
    <w:rsid w:val="640456B5"/>
    <w:rsid w:val="64051D8F"/>
    <w:rsid w:val="640F43C5"/>
    <w:rsid w:val="64121F83"/>
    <w:rsid w:val="641768B5"/>
    <w:rsid w:val="641E1343"/>
    <w:rsid w:val="642F7347"/>
    <w:rsid w:val="64341720"/>
    <w:rsid w:val="64512DAE"/>
    <w:rsid w:val="64544B11"/>
    <w:rsid w:val="64600F17"/>
    <w:rsid w:val="646A695C"/>
    <w:rsid w:val="6472161E"/>
    <w:rsid w:val="64735CFC"/>
    <w:rsid w:val="648B4737"/>
    <w:rsid w:val="64931551"/>
    <w:rsid w:val="649A7664"/>
    <w:rsid w:val="64AA03CD"/>
    <w:rsid w:val="64C07750"/>
    <w:rsid w:val="64C8402C"/>
    <w:rsid w:val="64CD6B04"/>
    <w:rsid w:val="64D337EA"/>
    <w:rsid w:val="64D63EE7"/>
    <w:rsid w:val="64D833A6"/>
    <w:rsid w:val="64DC1655"/>
    <w:rsid w:val="64ED57E5"/>
    <w:rsid w:val="64F013C4"/>
    <w:rsid w:val="64F15132"/>
    <w:rsid w:val="650136B1"/>
    <w:rsid w:val="65117ECA"/>
    <w:rsid w:val="65135D1F"/>
    <w:rsid w:val="65151BAC"/>
    <w:rsid w:val="65180EC0"/>
    <w:rsid w:val="6521305C"/>
    <w:rsid w:val="6524182C"/>
    <w:rsid w:val="6535383A"/>
    <w:rsid w:val="6537404F"/>
    <w:rsid w:val="653E582F"/>
    <w:rsid w:val="65753498"/>
    <w:rsid w:val="65757F50"/>
    <w:rsid w:val="657C1693"/>
    <w:rsid w:val="657D1CD5"/>
    <w:rsid w:val="65884515"/>
    <w:rsid w:val="65995C0C"/>
    <w:rsid w:val="65A15764"/>
    <w:rsid w:val="65A22487"/>
    <w:rsid w:val="65B652C1"/>
    <w:rsid w:val="65BE5A66"/>
    <w:rsid w:val="65D74DE3"/>
    <w:rsid w:val="65E9248D"/>
    <w:rsid w:val="65EF7DFF"/>
    <w:rsid w:val="661F679E"/>
    <w:rsid w:val="66200813"/>
    <w:rsid w:val="662032A0"/>
    <w:rsid w:val="66322707"/>
    <w:rsid w:val="666752FC"/>
    <w:rsid w:val="66675CA1"/>
    <w:rsid w:val="66706620"/>
    <w:rsid w:val="66753F47"/>
    <w:rsid w:val="667A0598"/>
    <w:rsid w:val="667A2800"/>
    <w:rsid w:val="66895C07"/>
    <w:rsid w:val="669022B7"/>
    <w:rsid w:val="66940A39"/>
    <w:rsid w:val="6696353C"/>
    <w:rsid w:val="66AA682C"/>
    <w:rsid w:val="66AD2869"/>
    <w:rsid w:val="66B51F22"/>
    <w:rsid w:val="66B73366"/>
    <w:rsid w:val="66CA5E5F"/>
    <w:rsid w:val="66E710BA"/>
    <w:rsid w:val="66ED62BD"/>
    <w:rsid w:val="66F7489D"/>
    <w:rsid w:val="66FC0936"/>
    <w:rsid w:val="6712164E"/>
    <w:rsid w:val="67164009"/>
    <w:rsid w:val="671A520A"/>
    <w:rsid w:val="67292A7D"/>
    <w:rsid w:val="672E27A7"/>
    <w:rsid w:val="673A2970"/>
    <w:rsid w:val="67514E24"/>
    <w:rsid w:val="67620408"/>
    <w:rsid w:val="676E1191"/>
    <w:rsid w:val="677878C6"/>
    <w:rsid w:val="677A2F97"/>
    <w:rsid w:val="677D444B"/>
    <w:rsid w:val="6786306B"/>
    <w:rsid w:val="678C0D30"/>
    <w:rsid w:val="678F3A8F"/>
    <w:rsid w:val="67973FC6"/>
    <w:rsid w:val="67A01BAC"/>
    <w:rsid w:val="67B32B67"/>
    <w:rsid w:val="67C31FC0"/>
    <w:rsid w:val="67C40CB0"/>
    <w:rsid w:val="67CE4F0A"/>
    <w:rsid w:val="67CF70B8"/>
    <w:rsid w:val="67E57D0E"/>
    <w:rsid w:val="67E7052E"/>
    <w:rsid w:val="67EA382B"/>
    <w:rsid w:val="67EB09CD"/>
    <w:rsid w:val="67F65281"/>
    <w:rsid w:val="680509F9"/>
    <w:rsid w:val="680A2685"/>
    <w:rsid w:val="681875C8"/>
    <w:rsid w:val="681C74AF"/>
    <w:rsid w:val="68236328"/>
    <w:rsid w:val="68277FBD"/>
    <w:rsid w:val="682A15E7"/>
    <w:rsid w:val="683208A5"/>
    <w:rsid w:val="68486434"/>
    <w:rsid w:val="6859062A"/>
    <w:rsid w:val="686F30C5"/>
    <w:rsid w:val="68884E74"/>
    <w:rsid w:val="68A24BC0"/>
    <w:rsid w:val="68AF0F0A"/>
    <w:rsid w:val="68BD4B3B"/>
    <w:rsid w:val="68CC25F1"/>
    <w:rsid w:val="68D03C42"/>
    <w:rsid w:val="68D42DB2"/>
    <w:rsid w:val="68D653D2"/>
    <w:rsid w:val="68DA7A04"/>
    <w:rsid w:val="68E7020B"/>
    <w:rsid w:val="68EF6C3A"/>
    <w:rsid w:val="68F32A8C"/>
    <w:rsid w:val="68F62E0F"/>
    <w:rsid w:val="68FB7D69"/>
    <w:rsid w:val="690B382C"/>
    <w:rsid w:val="690D2174"/>
    <w:rsid w:val="690E768F"/>
    <w:rsid w:val="6918446A"/>
    <w:rsid w:val="691A476F"/>
    <w:rsid w:val="69217B0F"/>
    <w:rsid w:val="692A49FF"/>
    <w:rsid w:val="693D6FD0"/>
    <w:rsid w:val="69467A9E"/>
    <w:rsid w:val="6959078C"/>
    <w:rsid w:val="695B5EFA"/>
    <w:rsid w:val="69611F8C"/>
    <w:rsid w:val="69635C27"/>
    <w:rsid w:val="69690603"/>
    <w:rsid w:val="6972432A"/>
    <w:rsid w:val="69797C2C"/>
    <w:rsid w:val="697B2AE1"/>
    <w:rsid w:val="698014F4"/>
    <w:rsid w:val="69851B0E"/>
    <w:rsid w:val="69940630"/>
    <w:rsid w:val="699E74DC"/>
    <w:rsid w:val="69A75489"/>
    <w:rsid w:val="69AF6A95"/>
    <w:rsid w:val="69BB706B"/>
    <w:rsid w:val="69C24AC2"/>
    <w:rsid w:val="69C630CF"/>
    <w:rsid w:val="69C8779E"/>
    <w:rsid w:val="69CE20ED"/>
    <w:rsid w:val="69D05E78"/>
    <w:rsid w:val="69D90A84"/>
    <w:rsid w:val="69E1087F"/>
    <w:rsid w:val="6A015DA5"/>
    <w:rsid w:val="6A0C4CCC"/>
    <w:rsid w:val="6A112FF4"/>
    <w:rsid w:val="6A130B08"/>
    <w:rsid w:val="6A1D6053"/>
    <w:rsid w:val="6A1F08C8"/>
    <w:rsid w:val="6A2B356A"/>
    <w:rsid w:val="6A372EAC"/>
    <w:rsid w:val="6A4F5866"/>
    <w:rsid w:val="6A556559"/>
    <w:rsid w:val="6A5A6AB0"/>
    <w:rsid w:val="6A6825EC"/>
    <w:rsid w:val="6A753D8D"/>
    <w:rsid w:val="6A776BFB"/>
    <w:rsid w:val="6A90701E"/>
    <w:rsid w:val="6AAC1358"/>
    <w:rsid w:val="6AAF7616"/>
    <w:rsid w:val="6AD51FFB"/>
    <w:rsid w:val="6AD86D68"/>
    <w:rsid w:val="6ADA4924"/>
    <w:rsid w:val="6ADB0495"/>
    <w:rsid w:val="6AE15310"/>
    <w:rsid w:val="6AE279A4"/>
    <w:rsid w:val="6AE52100"/>
    <w:rsid w:val="6AF27091"/>
    <w:rsid w:val="6AF533DC"/>
    <w:rsid w:val="6AF92ED3"/>
    <w:rsid w:val="6AF97AAD"/>
    <w:rsid w:val="6AFC6391"/>
    <w:rsid w:val="6AFF7979"/>
    <w:rsid w:val="6B0049FC"/>
    <w:rsid w:val="6B062F9D"/>
    <w:rsid w:val="6B0A4E87"/>
    <w:rsid w:val="6B105ECE"/>
    <w:rsid w:val="6B110489"/>
    <w:rsid w:val="6B196BBA"/>
    <w:rsid w:val="6B1F6C35"/>
    <w:rsid w:val="6B2107E1"/>
    <w:rsid w:val="6B210B08"/>
    <w:rsid w:val="6B331636"/>
    <w:rsid w:val="6B3D1977"/>
    <w:rsid w:val="6B3E1542"/>
    <w:rsid w:val="6B3F2B4F"/>
    <w:rsid w:val="6B407F5A"/>
    <w:rsid w:val="6B416A29"/>
    <w:rsid w:val="6B5A41AF"/>
    <w:rsid w:val="6B671D29"/>
    <w:rsid w:val="6B6A7091"/>
    <w:rsid w:val="6B6B4D30"/>
    <w:rsid w:val="6B8F6298"/>
    <w:rsid w:val="6B9774B0"/>
    <w:rsid w:val="6BB02DDF"/>
    <w:rsid w:val="6BBB464B"/>
    <w:rsid w:val="6BD92C40"/>
    <w:rsid w:val="6BE839EF"/>
    <w:rsid w:val="6BED6077"/>
    <w:rsid w:val="6C076DC8"/>
    <w:rsid w:val="6C1D3036"/>
    <w:rsid w:val="6C3016AA"/>
    <w:rsid w:val="6C3B6E27"/>
    <w:rsid w:val="6C415AEC"/>
    <w:rsid w:val="6C477A25"/>
    <w:rsid w:val="6C4911E3"/>
    <w:rsid w:val="6C4C4DA3"/>
    <w:rsid w:val="6C4D7CCE"/>
    <w:rsid w:val="6C5E4581"/>
    <w:rsid w:val="6CA561EF"/>
    <w:rsid w:val="6CB8187C"/>
    <w:rsid w:val="6CBC7698"/>
    <w:rsid w:val="6CC43DCE"/>
    <w:rsid w:val="6CDA05DD"/>
    <w:rsid w:val="6CDD3585"/>
    <w:rsid w:val="6CE95A33"/>
    <w:rsid w:val="6CF27CB7"/>
    <w:rsid w:val="6CFF4FC3"/>
    <w:rsid w:val="6D073BCB"/>
    <w:rsid w:val="6D0B5A94"/>
    <w:rsid w:val="6D232244"/>
    <w:rsid w:val="6D2B1D59"/>
    <w:rsid w:val="6D442267"/>
    <w:rsid w:val="6D451193"/>
    <w:rsid w:val="6D473E8D"/>
    <w:rsid w:val="6D4B4AE0"/>
    <w:rsid w:val="6D536837"/>
    <w:rsid w:val="6D701265"/>
    <w:rsid w:val="6D800D96"/>
    <w:rsid w:val="6D8A17FB"/>
    <w:rsid w:val="6D95593B"/>
    <w:rsid w:val="6DAB38BE"/>
    <w:rsid w:val="6DD65ED1"/>
    <w:rsid w:val="6DE63F0D"/>
    <w:rsid w:val="6DEB24F1"/>
    <w:rsid w:val="6E0203C9"/>
    <w:rsid w:val="6E0C22A1"/>
    <w:rsid w:val="6E1064BE"/>
    <w:rsid w:val="6E11324D"/>
    <w:rsid w:val="6E3433E7"/>
    <w:rsid w:val="6E361F05"/>
    <w:rsid w:val="6E363CDF"/>
    <w:rsid w:val="6E3F7264"/>
    <w:rsid w:val="6E403437"/>
    <w:rsid w:val="6E527A2D"/>
    <w:rsid w:val="6E7B5445"/>
    <w:rsid w:val="6E806FDB"/>
    <w:rsid w:val="6E847F11"/>
    <w:rsid w:val="6E896858"/>
    <w:rsid w:val="6E9C3DB5"/>
    <w:rsid w:val="6E9F30D8"/>
    <w:rsid w:val="6EA0144C"/>
    <w:rsid w:val="6EB45479"/>
    <w:rsid w:val="6EBC6600"/>
    <w:rsid w:val="6EC2611C"/>
    <w:rsid w:val="6EC5561E"/>
    <w:rsid w:val="6EC64ABF"/>
    <w:rsid w:val="6ECA5A5F"/>
    <w:rsid w:val="6EDD7E2A"/>
    <w:rsid w:val="6EE959F7"/>
    <w:rsid w:val="6EFC3550"/>
    <w:rsid w:val="6EFE63B1"/>
    <w:rsid w:val="6F043F0B"/>
    <w:rsid w:val="6F0A5C22"/>
    <w:rsid w:val="6F187D9F"/>
    <w:rsid w:val="6F2171D7"/>
    <w:rsid w:val="6F2E5F21"/>
    <w:rsid w:val="6F380B8F"/>
    <w:rsid w:val="6F3C40E8"/>
    <w:rsid w:val="6F507371"/>
    <w:rsid w:val="6F584596"/>
    <w:rsid w:val="6F67263E"/>
    <w:rsid w:val="6F886E71"/>
    <w:rsid w:val="6FB94CE3"/>
    <w:rsid w:val="6FBE5CCB"/>
    <w:rsid w:val="6FC13350"/>
    <w:rsid w:val="6FC323D9"/>
    <w:rsid w:val="6FCC39AB"/>
    <w:rsid w:val="6FD638B1"/>
    <w:rsid w:val="6FDB1531"/>
    <w:rsid w:val="6FEF4CBF"/>
    <w:rsid w:val="6FF03265"/>
    <w:rsid w:val="6FF27EB0"/>
    <w:rsid w:val="6FF67217"/>
    <w:rsid w:val="7013451F"/>
    <w:rsid w:val="70150303"/>
    <w:rsid w:val="702005DC"/>
    <w:rsid w:val="7022287B"/>
    <w:rsid w:val="703073F8"/>
    <w:rsid w:val="70433F5C"/>
    <w:rsid w:val="70744377"/>
    <w:rsid w:val="70853BCC"/>
    <w:rsid w:val="708D4AF6"/>
    <w:rsid w:val="709F12A2"/>
    <w:rsid w:val="70A0395B"/>
    <w:rsid w:val="70A23903"/>
    <w:rsid w:val="70A95E8F"/>
    <w:rsid w:val="70B4157B"/>
    <w:rsid w:val="70D3493E"/>
    <w:rsid w:val="70D76741"/>
    <w:rsid w:val="710A3270"/>
    <w:rsid w:val="710F45F3"/>
    <w:rsid w:val="711819F0"/>
    <w:rsid w:val="712913E3"/>
    <w:rsid w:val="7129478B"/>
    <w:rsid w:val="71306252"/>
    <w:rsid w:val="716621C1"/>
    <w:rsid w:val="717065C7"/>
    <w:rsid w:val="717E7F0E"/>
    <w:rsid w:val="717F1C07"/>
    <w:rsid w:val="71917DAC"/>
    <w:rsid w:val="71A167E4"/>
    <w:rsid w:val="71A53C39"/>
    <w:rsid w:val="71AB5F8A"/>
    <w:rsid w:val="71B07710"/>
    <w:rsid w:val="71B24E95"/>
    <w:rsid w:val="71C5773E"/>
    <w:rsid w:val="71D8471D"/>
    <w:rsid w:val="71DF00AD"/>
    <w:rsid w:val="71FC4C7C"/>
    <w:rsid w:val="720F7BF5"/>
    <w:rsid w:val="721D7EE8"/>
    <w:rsid w:val="72251DA4"/>
    <w:rsid w:val="72511B96"/>
    <w:rsid w:val="72712929"/>
    <w:rsid w:val="72735155"/>
    <w:rsid w:val="7274287C"/>
    <w:rsid w:val="728114C6"/>
    <w:rsid w:val="7288016D"/>
    <w:rsid w:val="729446A5"/>
    <w:rsid w:val="729A2B05"/>
    <w:rsid w:val="729B764A"/>
    <w:rsid w:val="729E44D2"/>
    <w:rsid w:val="72A36B4A"/>
    <w:rsid w:val="72B375F5"/>
    <w:rsid w:val="72B42071"/>
    <w:rsid w:val="72B60E02"/>
    <w:rsid w:val="72C740ED"/>
    <w:rsid w:val="72CD5369"/>
    <w:rsid w:val="72E673CF"/>
    <w:rsid w:val="72EB533D"/>
    <w:rsid w:val="730B0B61"/>
    <w:rsid w:val="7317407A"/>
    <w:rsid w:val="731B3421"/>
    <w:rsid w:val="7323171B"/>
    <w:rsid w:val="73242CBC"/>
    <w:rsid w:val="732A411A"/>
    <w:rsid w:val="73371299"/>
    <w:rsid w:val="735E1484"/>
    <w:rsid w:val="736D44EF"/>
    <w:rsid w:val="73780E63"/>
    <w:rsid w:val="739B3131"/>
    <w:rsid w:val="73B11DA5"/>
    <w:rsid w:val="73B35A75"/>
    <w:rsid w:val="73C66FFC"/>
    <w:rsid w:val="73C97E9E"/>
    <w:rsid w:val="73D40DA2"/>
    <w:rsid w:val="73DD1180"/>
    <w:rsid w:val="73E93129"/>
    <w:rsid w:val="73F44CAD"/>
    <w:rsid w:val="741D25EF"/>
    <w:rsid w:val="741E5F67"/>
    <w:rsid w:val="74390C11"/>
    <w:rsid w:val="74422B4B"/>
    <w:rsid w:val="744300E1"/>
    <w:rsid w:val="74465350"/>
    <w:rsid w:val="746B647F"/>
    <w:rsid w:val="74841A3C"/>
    <w:rsid w:val="7489283A"/>
    <w:rsid w:val="749262B3"/>
    <w:rsid w:val="74973215"/>
    <w:rsid w:val="74A6039C"/>
    <w:rsid w:val="74B53285"/>
    <w:rsid w:val="74B746E8"/>
    <w:rsid w:val="74C3296B"/>
    <w:rsid w:val="74D67798"/>
    <w:rsid w:val="74D87365"/>
    <w:rsid w:val="75002272"/>
    <w:rsid w:val="75041807"/>
    <w:rsid w:val="75111A9D"/>
    <w:rsid w:val="752D306B"/>
    <w:rsid w:val="753022BE"/>
    <w:rsid w:val="75311E23"/>
    <w:rsid w:val="754F3919"/>
    <w:rsid w:val="75530645"/>
    <w:rsid w:val="755631A4"/>
    <w:rsid w:val="755F2C4C"/>
    <w:rsid w:val="75711A95"/>
    <w:rsid w:val="75940BC5"/>
    <w:rsid w:val="7594489B"/>
    <w:rsid w:val="7595501B"/>
    <w:rsid w:val="759F5E08"/>
    <w:rsid w:val="75BE4BC3"/>
    <w:rsid w:val="75D95411"/>
    <w:rsid w:val="75DF5DB2"/>
    <w:rsid w:val="760E5232"/>
    <w:rsid w:val="761852CC"/>
    <w:rsid w:val="762A38F1"/>
    <w:rsid w:val="762E5891"/>
    <w:rsid w:val="763E0596"/>
    <w:rsid w:val="763F7318"/>
    <w:rsid w:val="76466B26"/>
    <w:rsid w:val="767257A1"/>
    <w:rsid w:val="767479C3"/>
    <w:rsid w:val="76770C26"/>
    <w:rsid w:val="76824D53"/>
    <w:rsid w:val="7699526E"/>
    <w:rsid w:val="76A67DFC"/>
    <w:rsid w:val="76AB3135"/>
    <w:rsid w:val="76B45F6C"/>
    <w:rsid w:val="76BA4B49"/>
    <w:rsid w:val="76BD5918"/>
    <w:rsid w:val="76C160CF"/>
    <w:rsid w:val="76C719EA"/>
    <w:rsid w:val="76CC04C9"/>
    <w:rsid w:val="76D631D8"/>
    <w:rsid w:val="76E00FAD"/>
    <w:rsid w:val="76EC646B"/>
    <w:rsid w:val="76F03175"/>
    <w:rsid w:val="76FE6109"/>
    <w:rsid w:val="76FE7EB1"/>
    <w:rsid w:val="77004578"/>
    <w:rsid w:val="7703479F"/>
    <w:rsid w:val="770850B6"/>
    <w:rsid w:val="770D123D"/>
    <w:rsid w:val="771323AA"/>
    <w:rsid w:val="77247AA0"/>
    <w:rsid w:val="77293C1B"/>
    <w:rsid w:val="772C60B7"/>
    <w:rsid w:val="772F7BB4"/>
    <w:rsid w:val="774515AC"/>
    <w:rsid w:val="774F00C5"/>
    <w:rsid w:val="776023D0"/>
    <w:rsid w:val="776B46B2"/>
    <w:rsid w:val="776F431B"/>
    <w:rsid w:val="7778233C"/>
    <w:rsid w:val="777965ED"/>
    <w:rsid w:val="77817EAC"/>
    <w:rsid w:val="77891315"/>
    <w:rsid w:val="778D6E1D"/>
    <w:rsid w:val="779D7593"/>
    <w:rsid w:val="779D792C"/>
    <w:rsid w:val="77AB7559"/>
    <w:rsid w:val="77C80872"/>
    <w:rsid w:val="77D02423"/>
    <w:rsid w:val="77D65936"/>
    <w:rsid w:val="77DC06F1"/>
    <w:rsid w:val="77E17736"/>
    <w:rsid w:val="77E61546"/>
    <w:rsid w:val="77FD22D0"/>
    <w:rsid w:val="780436AF"/>
    <w:rsid w:val="781D2B81"/>
    <w:rsid w:val="78203645"/>
    <w:rsid w:val="78264A32"/>
    <w:rsid w:val="782A3B8B"/>
    <w:rsid w:val="783862E1"/>
    <w:rsid w:val="78474057"/>
    <w:rsid w:val="785842D3"/>
    <w:rsid w:val="78611E12"/>
    <w:rsid w:val="7862326F"/>
    <w:rsid w:val="78655361"/>
    <w:rsid w:val="78671C8E"/>
    <w:rsid w:val="78687D69"/>
    <w:rsid w:val="786A3B4D"/>
    <w:rsid w:val="78737430"/>
    <w:rsid w:val="78740338"/>
    <w:rsid w:val="788C32CD"/>
    <w:rsid w:val="789711AD"/>
    <w:rsid w:val="789A1ED0"/>
    <w:rsid w:val="78A11F78"/>
    <w:rsid w:val="78A45B9E"/>
    <w:rsid w:val="78AF7669"/>
    <w:rsid w:val="78BA74A3"/>
    <w:rsid w:val="78D15EAD"/>
    <w:rsid w:val="78D528CE"/>
    <w:rsid w:val="78DC52BB"/>
    <w:rsid w:val="78FE6C12"/>
    <w:rsid w:val="78FE6E8B"/>
    <w:rsid w:val="79004FC6"/>
    <w:rsid w:val="791214E9"/>
    <w:rsid w:val="7914208C"/>
    <w:rsid w:val="793E70B5"/>
    <w:rsid w:val="794247C9"/>
    <w:rsid w:val="794B36C3"/>
    <w:rsid w:val="79553A1F"/>
    <w:rsid w:val="795678F3"/>
    <w:rsid w:val="795953B0"/>
    <w:rsid w:val="795E2273"/>
    <w:rsid w:val="79792C4D"/>
    <w:rsid w:val="797E288F"/>
    <w:rsid w:val="798B58B7"/>
    <w:rsid w:val="79B561F9"/>
    <w:rsid w:val="79BB2056"/>
    <w:rsid w:val="79C178A4"/>
    <w:rsid w:val="79C87ACE"/>
    <w:rsid w:val="79CA5589"/>
    <w:rsid w:val="79CA72B2"/>
    <w:rsid w:val="79CB01E3"/>
    <w:rsid w:val="79DC07CB"/>
    <w:rsid w:val="79E24A71"/>
    <w:rsid w:val="79E71EA1"/>
    <w:rsid w:val="79F729CB"/>
    <w:rsid w:val="7A0927B5"/>
    <w:rsid w:val="7A340D66"/>
    <w:rsid w:val="7A362CD0"/>
    <w:rsid w:val="7A4C4E56"/>
    <w:rsid w:val="7A5433E7"/>
    <w:rsid w:val="7A550F52"/>
    <w:rsid w:val="7A5A154D"/>
    <w:rsid w:val="7A5D4ECA"/>
    <w:rsid w:val="7A632889"/>
    <w:rsid w:val="7A6D214B"/>
    <w:rsid w:val="7A6E065F"/>
    <w:rsid w:val="7A815634"/>
    <w:rsid w:val="7A920D78"/>
    <w:rsid w:val="7A9642E8"/>
    <w:rsid w:val="7A9959EE"/>
    <w:rsid w:val="7A996458"/>
    <w:rsid w:val="7AB0380B"/>
    <w:rsid w:val="7AC42EFD"/>
    <w:rsid w:val="7ACF5FBB"/>
    <w:rsid w:val="7AD51A8A"/>
    <w:rsid w:val="7ADA4312"/>
    <w:rsid w:val="7AF3075E"/>
    <w:rsid w:val="7B060C10"/>
    <w:rsid w:val="7B1903CB"/>
    <w:rsid w:val="7B223A05"/>
    <w:rsid w:val="7B2C1EB5"/>
    <w:rsid w:val="7B550266"/>
    <w:rsid w:val="7B552736"/>
    <w:rsid w:val="7B645577"/>
    <w:rsid w:val="7B845564"/>
    <w:rsid w:val="7B8E0F92"/>
    <w:rsid w:val="7B97197E"/>
    <w:rsid w:val="7BA6311A"/>
    <w:rsid w:val="7BB2289D"/>
    <w:rsid w:val="7BB30DF6"/>
    <w:rsid w:val="7BC0506C"/>
    <w:rsid w:val="7BC44DE5"/>
    <w:rsid w:val="7BCC327F"/>
    <w:rsid w:val="7BCD44BF"/>
    <w:rsid w:val="7BD5433F"/>
    <w:rsid w:val="7BD63602"/>
    <w:rsid w:val="7BE503A1"/>
    <w:rsid w:val="7BE61662"/>
    <w:rsid w:val="7BEA174C"/>
    <w:rsid w:val="7BED23C1"/>
    <w:rsid w:val="7BF26186"/>
    <w:rsid w:val="7BF553C8"/>
    <w:rsid w:val="7BF84150"/>
    <w:rsid w:val="7BFD524D"/>
    <w:rsid w:val="7C08431A"/>
    <w:rsid w:val="7C1643B1"/>
    <w:rsid w:val="7C183004"/>
    <w:rsid w:val="7C191659"/>
    <w:rsid w:val="7C1954A8"/>
    <w:rsid w:val="7C201BE6"/>
    <w:rsid w:val="7C23517E"/>
    <w:rsid w:val="7C2864C4"/>
    <w:rsid w:val="7C447A03"/>
    <w:rsid w:val="7C447CFF"/>
    <w:rsid w:val="7C4D33E3"/>
    <w:rsid w:val="7C53730A"/>
    <w:rsid w:val="7C5A260A"/>
    <w:rsid w:val="7C741B8F"/>
    <w:rsid w:val="7C8C6FF8"/>
    <w:rsid w:val="7C8D6CAE"/>
    <w:rsid w:val="7C950DB7"/>
    <w:rsid w:val="7C98405E"/>
    <w:rsid w:val="7C9F4809"/>
    <w:rsid w:val="7CA20D5A"/>
    <w:rsid w:val="7CA751A0"/>
    <w:rsid w:val="7CAC6F42"/>
    <w:rsid w:val="7CB22B84"/>
    <w:rsid w:val="7CC4609E"/>
    <w:rsid w:val="7CC623BD"/>
    <w:rsid w:val="7CE048DE"/>
    <w:rsid w:val="7CE529A1"/>
    <w:rsid w:val="7CF655CB"/>
    <w:rsid w:val="7CFD2F1C"/>
    <w:rsid w:val="7D013F30"/>
    <w:rsid w:val="7D016382"/>
    <w:rsid w:val="7D086BC4"/>
    <w:rsid w:val="7D184365"/>
    <w:rsid w:val="7D1B3BCD"/>
    <w:rsid w:val="7D1C6896"/>
    <w:rsid w:val="7D2067D0"/>
    <w:rsid w:val="7D207A95"/>
    <w:rsid w:val="7D2F5F4B"/>
    <w:rsid w:val="7D361B5B"/>
    <w:rsid w:val="7D395C3B"/>
    <w:rsid w:val="7D403165"/>
    <w:rsid w:val="7D487044"/>
    <w:rsid w:val="7D4B2ADA"/>
    <w:rsid w:val="7D53487F"/>
    <w:rsid w:val="7D66420B"/>
    <w:rsid w:val="7D78314B"/>
    <w:rsid w:val="7D7E3F49"/>
    <w:rsid w:val="7D7F00E6"/>
    <w:rsid w:val="7D8B6C86"/>
    <w:rsid w:val="7D992132"/>
    <w:rsid w:val="7DA245E9"/>
    <w:rsid w:val="7DA44162"/>
    <w:rsid w:val="7DA92CC8"/>
    <w:rsid w:val="7DB34368"/>
    <w:rsid w:val="7DB43407"/>
    <w:rsid w:val="7DB54C08"/>
    <w:rsid w:val="7DD662D0"/>
    <w:rsid w:val="7DDC39A2"/>
    <w:rsid w:val="7DDF5BB8"/>
    <w:rsid w:val="7DE76BCC"/>
    <w:rsid w:val="7E065EBC"/>
    <w:rsid w:val="7E145B78"/>
    <w:rsid w:val="7E1625A8"/>
    <w:rsid w:val="7E1E5DFA"/>
    <w:rsid w:val="7E37261D"/>
    <w:rsid w:val="7E45572A"/>
    <w:rsid w:val="7E4E0BA5"/>
    <w:rsid w:val="7E525688"/>
    <w:rsid w:val="7E5358A2"/>
    <w:rsid w:val="7E57165F"/>
    <w:rsid w:val="7E5C5F01"/>
    <w:rsid w:val="7E811934"/>
    <w:rsid w:val="7E8F6B16"/>
    <w:rsid w:val="7EA42940"/>
    <w:rsid w:val="7EA617D8"/>
    <w:rsid w:val="7EA96A04"/>
    <w:rsid w:val="7ECA7D82"/>
    <w:rsid w:val="7EDD2BB7"/>
    <w:rsid w:val="7EF24838"/>
    <w:rsid w:val="7EF613F9"/>
    <w:rsid w:val="7EFA6953"/>
    <w:rsid w:val="7EFD157F"/>
    <w:rsid w:val="7F007023"/>
    <w:rsid w:val="7F0770CE"/>
    <w:rsid w:val="7F084B75"/>
    <w:rsid w:val="7F1262E1"/>
    <w:rsid w:val="7F1D4059"/>
    <w:rsid w:val="7F1E4DF1"/>
    <w:rsid w:val="7F224903"/>
    <w:rsid w:val="7F230D06"/>
    <w:rsid w:val="7F405636"/>
    <w:rsid w:val="7F56041C"/>
    <w:rsid w:val="7F560F95"/>
    <w:rsid w:val="7F616924"/>
    <w:rsid w:val="7F737A53"/>
    <w:rsid w:val="7F8339FD"/>
    <w:rsid w:val="7F855E62"/>
    <w:rsid w:val="7F974ED5"/>
    <w:rsid w:val="7FA15F27"/>
    <w:rsid w:val="7FB25973"/>
    <w:rsid w:val="7FCE1A7C"/>
    <w:rsid w:val="7FD32C7D"/>
    <w:rsid w:val="7FEA2FB6"/>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A8A80AF-513B-4926-9D11-AE4F2ED86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qFormat/>
    <w:pPr>
      <w:numPr>
        <w:ilvl w:val="2"/>
        <w:numId w:val="1"/>
      </w:numPr>
      <w:tabs>
        <w:tab w:val="clear" w:pos="432"/>
      </w:tabs>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22">
    <w:name w:val="List 2"/>
    <w:basedOn w:val="a"/>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a0"/>
    <w:qFormat/>
    <w:rPr>
      <w:rFonts w:ascii="CG Times (WN)" w:eastAsia="CG Times (WN)" w:hAnsi="CG Times (WN)" w:cs="CG Times (WN)" w:hint="default"/>
    </w:rPr>
  </w:style>
  <w:style w:type="character" w:customStyle="1" w:styleId="100">
    <w:name w:val="10"/>
    <w:basedOn w:val="a0"/>
    <w:qFormat/>
    <w:rPr>
      <w:rFonts w:ascii="CG Times (WN)" w:eastAsia="CG Times (WN)" w:hAnsi="CG Times (WN)" w:cs="CG Times (WN)" w:hint="default"/>
    </w:rPr>
  </w:style>
  <w:style w:type="paragraph" w:customStyle="1" w:styleId="ListParagraph1">
    <w:name w:val="List Paragraph1"/>
    <w:basedOn w:val="a"/>
    <w:uiPriority w:val="34"/>
    <w:unhideWhenUsed/>
    <w:qFormat/>
    <w:pPr>
      <w:ind w:firstLineChars="200" w:firstLine="420"/>
    </w:pPr>
  </w:style>
  <w:style w:type="character" w:customStyle="1" w:styleId="apple-converted-space">
    <w:name w:val="apple-converted-space"/>
    <w:qFormat/>
  </w:style>
  <w:style w:type="paragraph" w:customStyle="1" w:styleId="00BodyText">
    <w:name w:val="00 BodyText"/>
    <w:basedOn w:val="a"/>
    <w:qFormat/>
    <w:pPr>
      <w:spacing w:after="220"/>
    </w:pPr>
    <w:rPr>
      <w:rFonts w:ascii="Arial" w:hAnsi="Arial"/>
      <w:sz w:val="22"/>
      <w:lang w:eastAsia="en-US"/>
    </w:rPr>
  </w:style>
  <w:style w:type="paragraph" w:customStyle="1" w:styleId="xmsonormal">
    <w:name w:val="x_msonormal"/>
    <w:basedOn w:val="a"/>
    <w:uiPriority w:val="99"/>
    <w:qFormat/>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0C8E97-42F4-4333-AB33-B716993CA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1841</TotalTime>
  <Pages>5</Pages>
  <Words>1736</Words>
  <Characters>9898</Characters>
  <Application>Microsoft Office Word</Application>
  <DocSecurity>0</DocSecurity>
  <Lines>82</Lines>
  <Paragraphs>23</Paragraphs>
  <ScaleCrop>false</ScaleCrop>
  <Company>www.zte.com.cn</Company>
  <LinksUpToDate>false</LinksUpToDate>
  <CharactersWithSpaces>11611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董霏10217691</cp:lastModifiedBy>
  <cp:revision>53</cp:revision>
  <cp:lastPrinted>2113-01-01T00:00:00Z</cp:lastPrinted>
  <dcterms:created xsi:type="dcterms:W3CDTF">2020-10-21T08:44:00Z</dcterms:created>
  <dcterms:modified xsi:type="dcterms:W3CDTF">2022-02-14T12:31:00Z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